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Artículos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TÍTULO DEL ARTÍCULO ORIGINAL </w:t>
      </w:r>
    </w:p>
    <w:p w:rsidR="00000000" w:rsidDel="00000000" w:rsidP="00000000" w:rsidRDefault="00000000" w:rsidRPr="00000000" w14:paraId="00000009">
      <w:pPr>
        <w:pStyle w:val="Heading1"/>
        <w:rPr/>
      </w:pPr>
      <w:r w:rsidDel="00000000" w:rsidR="00000000" w:rsidRPr="00000000">
        <w:rPr>
          <w:rtl w:val="0"/>
        </w:rPr>
        <w:t xml:space="preserve">(mayúscula, centrado, en negrita, tamaño 14, fuente Arial Narrow)</w:t>
      </w:r>
    </w:p>
    <w:p w:rsidR="00000000" w:rsidDel="00000000" w:rsidP="00000000" w:rsidRDefault="00000000" w:rsidRPr="00000000" w14:paraId="0000000A">
      <w:pPr>
        <w:pStyle w:val="Heading1"/>
        <w:rPr/>
      </w:pPr>
      <w:r w:rsidDel="00000000" w:rsidR="00000000" w:rsidRPr="00000000">
        <w:rPr>
          <w:rtl w:val="0"/>
        </w:rPr>
        <w:t xml:space="preserve">TRADUCCIÓN AL INGLÉS DEL TÍTULO ORIGINAL (mayúsculas, centrado, en negrita, cursiva, tamaño 14, fuente Arial Narrow)</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tl w:val="0"/>
        </w:rPr>
        <w:t xml:space="preserve">Resumen (mayúscula, justificado, en negrita, tamaño 12, fuente Arial Narrow)</w:t>
      </w:r>
    </w:p>
    <w:p w:rsidR="00000000" w:rsidDel="00000000" w:rsidP="00000000" w:rsidRDefault="00000000" w:rsidRPr="00000000" w14:paraId="0000000E">
      <w:pPr>
        <w:rPr/>
      </w:pPr>
      <w:r w:rsidDel="00000000" w:rsidR="00000000" w:rsidRPr="00000000">
        <w:rPr>
          <w:rtl w:val="0"/>
        </w:rPr>
        <w:t xml:space="preserve">El resumen debe enmarcar el problema, sintetizar los objetivos del trabajo, la metodología empleada y los resultados y las conclusiones más relevantes, poniendo énfasis en las aportaciones originales. El resumen no debe tener entre 150 y 300 palabras y debe ser un solo párrafo (texto justificado, tamaño 12, fuente Arial Narrow, interlineado sencillo).</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2"/>
        <w:rPr/>
      </w:pPr>
      <w:r w:rsidDel="00000000" w:rsidR="00000000" w:rsidRPr="00000000">
        <w:rPr>
          <w:rtl w:val="0"/>
        </w:rPr>
        <w:t xml:space="preserve">Palabras clave (mayúscula, justificado, en negrita, tamaño 12, fuente Arial Narrow)</w:t>
      </w:r>
    </w:p>
    <w:p w:rsidR="00000000" w:rsidDel="00000000" w:rsidP="00000000" w:rsidRDefault="00000000" w:rsidRPr="00000000" w14:paraId="00000011">
      <w:pPr>
        <w:rPr/>
      </w:pPr>
      <w:r w:rsidDel="00000000" w:rsidR="00000000" w:rsidRPr="00000000">
        <w:rPr>
          <w:rtl w:val="0"/>
        </w:rPr>
        <w:t xml:space="preserve">Se debe incluir entre 3 y 5 palabras clave que, en el caso de términos de la disciplina Arquitectura/Urbanismo deberán ser escogidas de acuerdo con la Tabla de Materias para Arquitectura definida por la Red de Bibliotecas de Arquitectura de Buenos Aires (Vitruvius). En caso de tratarse de términos procedentes de otras disciplinas pueden escogerse del </w:t>
      </w:r>
      <w:hyperlink r:id="rId7">
        <w:r w:rsidDel="00000000" w:rsidR="00000000" w:rsidRPr="00000000">
          <w:rPr>
            <w:color w:val="1155cc"/>
            <w:u w:val="single"/>
            <w:rtl w:val="0"/>
          </w:rPr>
          <w:t xml:space="preserve">Tesauro de la UNESCO</w:t>
        </w:r>
      </w:hyperlink>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t xml:space="preserve">Las palabras clave deben estar separadas entre ellas por una coma (texto justificado, tamaño 12, fuente Arial Narrow).</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2"/>
        <w:rPr/>
      </w:pPr>
      <w:r w:rsidDel="00000000" w:rsidR="00000000" w:rsidRPr="00000000">
        <w:rPr>
          <w:rtl w:val="0"/>
        </w:rPr>
        <w:t xml:space="preserve">Abstract (mayúscula, justificado, en negrita, tamaño 12, fuente Arial Narrow)</w:t>
      </w:r>
    </w:p>
    <w:p w:rsidR="00000000" w:rsidDel="00000000" w:rsidP="00000000" w:rsidRDefault="00000000" w:rsidRPr="00000000" w14:paraId="00000015">
      <w:pPr>
        <w:rPr/>
      </w:pPr>
      <w:r w:rsidDel="00000000" w:rsidR="00000000" w:rsidRPr="00000000">
        <w:rPr>
          <w:rtl w:val="0"/>
        </w:rPr>
        <w:t xml:space="preserve">Traducción al inglés del resumen (texto justificado, tamaño 12, fuente Arial Narrow, interlineado sencillo).</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2"/>
        <w:rPr/>
      </w:pPr>
      <w:r w:rsidDel="00000000" w:rsidR="00000000" w:rsidRPr="00000000">
        <w:rPr>
          <w:rtl w:val="0"/>
        </w:rPr>
        <w:t xml:space="preserve">Keywords</w:t>
      </w:r>
    </w:p>
    <w:p w:rsidR="00000000" w:rsidDel="00000000" w:rsidP="00000000" w:rsidRDefault="00000000" w:rsidRPr="00000000" w14:paraId="00000018">
      <w:pPr>
        <w:rPr/>
      </w:pPr>
      <w:r w:rsidDel="00000000" w:rsidR="00000000" w:rsidRPr="00000000">
        <w:rPr>
          <w:rtl w:val="0"/>
        </w:rPr>
        <w:t xml:space="preserve">Traducción al inglés de las palabras clave (texto justificado, tamaño 12, fuente Arial Narrow).</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Subtitle"/>
        <w:rPr/>
      </w:pPr>
      <w:r w:rsidDel="00000000" w:rsidR="00000000" w:rsidRPr="00000000">
        <w:rPr>
          <w:rtl w:val="0"/>
        </w:rPr>
      </w:r>
    </w:p>
    <w:p w:rsidR="00000000" w:rsidDel="00000000" w:rsidP="00000000" w:rsidRDefault="00000000" w:rsidRPr="00000000" w14:paraId="0000001B">
      <w:pPr>
        <w:pStyle w:val="Subtitle"/>
        <w:rPr/>
      </w:pPr>
      <w:r w:rsidDel="00000000" w:rsidR="00000000" w:rsidRPr="00000000">
        <w:rPr>
          <w:rtl w:val="0"/>
        </w:rPr>
        <w:t xml:space="preserve">(mantener salto de línea para que el cuerpo de texto del artículo comience en la página 2)</w:t>
      </w:r>
    </w:p>
    <w:p w:rsidR="00000000" w:rsidDel="00000000" w:rsidP="00000000" w:rsidRDefault="00000000" w:rsidRPr="00000000" w14:paraId="0000001C">
      <w:pPr>
        <w:rPr/>
      </w:pPr>
      <w:r w:rsidDel="00000000" w:rsidR="00000000" w:rsidRPr="00000000">
        <w:br w:type="page"/>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El cuerpo del texto —justificado, en Arial Narrow de 12 puntos, con interlineado sencillo y sin espacio adicional entre párrafos— no podrá contener negritas ni subrayados. El manuscrito no podrá superar las </w:t>
      </w:r>
      <w:r w:rsidDel="00000000" w:rsidR="00000000" w:rsidRPr="00000000">
        <w:rPr>
          <w:b w:val="1"/>
          <w:bCs w:val="1"/>
          <w:rtl w:val="0"/>
        </w:rPr>
        <w:t xml:space="preserve">5.500 palabras, incluidas las referencias bibliográficas</w:t>
      </w:r>
      <w:r w:rsidDel="00000000" w:rsidR="00000000" w:rsidRPr="00000000">
        <w:rPr>
          <w:rtl w:val="0"/>
        </w:rPr>
        <w:t xml:space="preserve"> y excluidos los anexos, y deberá contener los siguientes apartados principales:</w:t>
      </w:r>
    </w:p>
    <w:p w:rsidR="00000000" w:rsidDel="00000000" w:rsidP="00000000" w:rsidRDefault="00000000" w:rsidRPr="00000000" w14:paraId="0000001E">
      <w:pPr>
        <w:pStyle w:val="Heading2"/>
        <w:rPr/>
      </w:pPr>
      <w:r w:rsidDel="00000000" w:rsidR="00000000" w:rsidRPr="00000000">
        <w:rPr>
          <w:rtl w:val="0"/>
        </w:rPr>
        <w:t xml:space="preserve">I. INTRODUCCIÓN (nivel primario) (números romanos en mayúsculas, sin punto, mayúscula, justificado, en negrita, tamaño 12, fuente Arial Narrow, espaciado anterior 12 y espaciado posterior 0)</w:t>
      </w:r>
    </w:p>
    <w:p w:rsidR="00000000" w:rsidDel="00000000" w:rsidP="00000000" w:rsidRDefault="00000000" w:rsidRPr="00000000" w14:paraId="0000001F">
      <w:pPr>
        <w:rPr/>
      </w:pPr>
      <w:r w:rsidDel="00000000" w:rsidR="00000000" w:rsidRPr="00000000">
        <w:rPr>
          <w:rtl w:val="0"/>
        </w:rPr>
        <w:t xml:space="preserve">En la Introducción del artículo se debe situar el estudio en un contexto amplio, describiendo el problema de investigación en el que se enmarca y destacando su relevancia y contribución al campo de conocimiento. Asimismo, debe incluir un breve estado del arte que revise críticamente las principales investigaciones sobre el tema, incorporando las publicaciones más relevantes y recientes (preferentemente de los últimos cinco años). Cuando corresponda, se deberán señalar debates, controversias o perspectivas divergentes presentes en la literatura.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La Introducción debe justificar la selección del caso de estudio, definir claramente el propósito del trabajo y exponer sus objetivos, hipótesis y/o preguntas de investigación. Asimismo, deberá explicitar la novedad y aportes del estudio, así como presentar de manera sucinta los principales aspectos metodológicos desarrollados. Finalmente, debe indicar el objetivo principal de la investigación y adelantar las conclusiones o hallazgos más relevantes.</w:t>
      </w:r>
    </w:p>
    <w:p w:rsidR="00000000" w:rsidDel="00000000" w:rsidP="00000000" w:rsidRDefault="00000000" w:rsidRPr="00000000" w14:paraId="00000022">
      <w:pPr>
        <w:pStyle w:val="Heading2"/>
        <w:rPr/>
      </w:pPr>
      <w:r w:rsidDel="00000000" w:rsidR="00000000" w:rsidRPr="00000000">
        <w:rPr>
          <w:rtl w:val="0"/>
        </w:rPr>
        <w:t xml:space="preserve">II. ESTUDIO DE CASO (nivel primario)</w:t>
      </w:r>
    </w:p>
    <w:p w:rsidR="00000000" w:rsidDel="00000000" w:rsidP="00000000" w:rsidRDefault="00000000" w:rsidRPr="00000000" w14:paraId="00000023">
      <w:pPr>
        <w:rPr/>
      </w:pPr>
      <w:r w:rsidDel="00000000" w:rsidR="00000000" w:rsidRPr="00000000">
        <w:rPr>
          <w:rtl w:val="0"/>
        </w:rPr>
        <w:t xml:space="preserve">Se recomienda explicar brevemente el caso de estudio seleccionado e introducir un mapa de localización que permita situarlo tanto a escala local como nacional. </w:t>
      </w:r>
      <w:r w:rsidDel="00000000" w:rsidR="00000000" w:rsidRPr="00000000">
        <w:rPr>
          <w:b w:val="1"/>
          <w:bCs w:val="1"/>
          <w:rtl w:val="0"/>
        </w:rPr>
        <w:t xml:space="preserve">Este apartado no es obligatorio</w:t>
      </w:r>
      <w:r w:rsidDel="00000000" w:rsidR="00000000" w:rsidRPr="00000000">
        <w:rPr>
          <w:rtl w:val="0"/>
        </w:rPr>
        <w:t xml:space="preserve"> y puede incluir títulos de nivel secundario y terciario. </w:t>
      </w:r>
    </w:p>
    <w:p w:rsidR="00000000" w:rsidDel="00000000" w:rsidP="00000000" w:rsidRDefault="00000000" w:rsidRPr="00000000" w14:paraId="00000024">
      <w:pPr>
        <w:pStyle w:val="Heading3"/>
        <w:rPr/>
      </w:pPr>
      <w:r w:rsidDel="00000000" w:rsidR="00000000" w:rsidRPr="00000000">
        <w:rPr>
          <w:rtl w:val="0"/>
        </w:rPr>
        <w:t xml:space="preserve">Subtítulo (nivel secundario) (sin numeración, sin punto, mayúscula, justificado, en negrita, tamaño 12, fuente Arial Narrow, espaciado anterior 12 y espaciado posterior 0)</w:t>
      </w:r>
    </w:p>
    <w:p w:rsidR="00000000" w:rsidDel="00000000" w:rsidP="00000000" w:rsidRDefault="00000000" w:rsidRPr="00000000" w14:paraId="00000025">
      <w:pPr>
        <w:rPr>
          <w:b w:val="1"/>
          <w:bCs w:val="1"/>
        </w:rPr>
      </w:pPr>
      <w:r w:rsidDel="00000000" w:rsidR="00000000" w:rsidRPr="00000000">
        <w:rPr>
          <w:rtl w:val="0"/>
        </w:rPr>
        <w:t xml:space="preserve">Este subapartado puede utilizarse para dar un título más específico a los apartados principales.</w:t>
      </w:r>
      <w:r w:rsidDel="00000000" w:rsidR="00000000" w:rsidRPr="00000000">
        <w:rPr>
          <w:rtl w:val="0"/>
        </w:rPr>
      </w:r>
    </w:p>
    <w:p w:rsidR="00000000" w:rsidDel="00000000" w:rsidP="00000000" w:rsidRDefault="00000000" w:rsidRPr="00000000" w14:paraId="00000026">
      <w:pPr>
        <w:pStyle w:val="Heading3"/>
        <w:rPr>
          <w:i w:val="1"/>
          <w:iCs w:val="1"/>
        </w:rPr>
      </w:pPr>
      <w:r w:rsidDel="00000000" w:rsidR="00000000" w:rsidRPr="00000000">
        <w:rPr>
          <w:i w:val="1"/>
          <w:iCs w:val="1"/>
          <w:rtl w:val="0"/>
        </w:rPr>
        <w:t xml:space="preserve">Subtítulo (nivel terciario) (sin numeración, sin punto, mayúscula, justificado, cursiva, tamaño 12, fuente Arial Narrow, espaciado anterior 12 y espaciado posterior 0)</w:t>
      </w: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tl w:val="0"/>
        </w:rPr>
        <w:t xml:space="preserve">III. </w:t>
      </w:r>
      <w:r w:rsidDel="00000000" w:rsidR="00000000" w:rsidRPr="00000000">
        <w:rPr>
          <w:rtl w:val="0"/>
        </w:rPr>
        <w:t xml:space="preserve">MATERIALES Y MÉTODOS (nivel primario)</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La sección de Materiales y Métodos constituye el soporte conceptual y procedimental de la investigación, por lo que debe describir con suficiente detalle cómo se ha desarrollado el estudio para responder a las preguntas de investigación y/o contrastar las hipótesis planteadas. Deben exponerse claramente el diseño de investigación, los materiales, fuentes de datos, procedimientos, técnicas de recolección y análisis de información, así como las herramientas utilizadas. Los métodos o protocolos novedosos deben describirse en detalle, mientras que los métodos consolidados pueden presentarse de forma breve y acompañados de las referencias correspondientes.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Las investigaciones que involucren seres humanos, animales u otros procedimientos sujetos a evaluación ética deberán identificar la entidad que otorgó la aprobación correspondiente e incluir el código o número de referencia de dicha aprobación.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En este apartado pueden incluirse títulos de nivel secundario y terciario.</w:t>
      </w:r>
    </w:p>
    <w:p w:rsidR="00000000" w:rsidDel="00000000" w:rsidP="00000000" w:rsidRDefault="00000000" w:rsidRPr="00000000" w14:paraId="0000002D">
      <w:pPr>
        <w:pStyle w:val="Heading2"/>
        <w:rPr/>
      </w:pPr>
      <w:r w:rsidDel="00000000" w:rsidR="00000000" w:rsidRPr="00000000">
        <w:rPr>
          <w:rtl w:val="0"/>
        </w:rPr>
        <w:t xml:space="preserve">IV. RESULTADOS (nivel primario) </w:t>
      </w:r>
    </w:p>
    <w:p w:rsidR="00000000" w:rsidDel="00000000" w:rsidP="00000000" w:rsidRDefault="00000000" w:rsidRPr="00000000" w14:paraId="0000002E">
      <w:pPr>
        <w:rPr/>
      </w:pPr>
      <w:r w:rsidDel="00000000" w:rsidR="00000000" w:rsidRPr="00000000">
        <w:rPr>
          <w:rtl w:val="0"/>
        </w:rPr>
        <w:t xml:space="preserve">En este apartado deberán presentarse los resultados más relevantes de la investigación, incluidos aquellos que se deriven directamente de la aplicación rigurosa de la metodología y que permitan responder a los objetivos, preguntas de investigación o hipótesis planteadas. También deberán consignarse los resultados inesperados cuando sean pertinentes. La información se presentará con el nivel de detalle necesario para fundamentar los argumentos desarrollados posteriormente en la Discusión y las Conclusiones. Se recomienda evitar la exposición de conceptos básicos o procedimientos ampliamente conocidos, dado que se presupone que los lectores poseen conocimientos previos en el área. En este apartado podrán incluirse títulos de nivel secundario y terciario.</w:t>
      </w:r>
    </w:p>
    <w:p w:rsidR="00000000" w:rsidDel="00000000" w:rsidP="00000000" w:rsidRDefault="00000000" w:rsidRPr="00000000" w14:paraId="0000002F">
      <w:pPr>
        <w:pStyle w:val="Heading2"/>
        <w:rPr/>
      </w:pPr>
      <w:r w:rsidDel="00000000" w:rsidR="00000000" w:rsidRPr="00000000">
        <w:rPr>
          <w:rtl w:val="0"/>
        </w:rPr>
        <w:t xml:space="preserve">V. DISCUSIÓN (nivel primario)</w:t>
      </w:r>
    </w:p>
    <w:p w:rsidR="00000000" w:rsidDel="00000000" w:rsidP="00000000" w:rsidRDefault="00000000" w:rsidRPr="00000000" w14:paraId="00000030">
      <w:pPr>
        <w:rPr/>
      </w:pPr>
      <w:r w:rsidDel="00000000" w:rsidR="00000000" w:rsidRPr="00000000">
        <w:rPr>
          <w:rtl w:val="0"/>
        </w:rPr>
        <w:t xml:space="preserve">En la sección de Discusión, los autores deberán analizar e interpretar los resultados obtenidos a la luz de los estudios previos y de las hipótesis, objetivos o preguntas de investigación planteadas. Los hallazgos y sus implicaciones deberán discutirse de manera crítica, considerando su contribución al campo de conocimiento y situándolos en el contexto más amplio posible. Para ello, se deberá incorporar, entre otras fuentes, literatura adicional que no haya sido mencionada previamente en el manuscrito, preferentemente publicada durante los últimos cinco años. Asimismo, se recomienda abordar las limitaciones del estudio cuando corresponda y señalar posibles líneas de investigación futura derivadas de los resultados obtenidos. En este apartado podrán incluirse títulos de nivel secundario y terciario.</w:t>
      </w:r>
    </w:p>
    <w:p w:rsidR="00000000" w:rsidDel="00000000" w:rsidP="00000000" w:rsidRDefault="00000000" w:rsidRPr="00000000" w14:paraId="00000031">
      <w:pPr>
        <w:pStyle w:val="Heading2"/>
        <w:rPr/>
      </w:pPr>
      <w:r w:rsidDel="00000000" w:rsidR="00000000" w:rsidRPr="00000000">
        <w:rPr>
          <w:rtl w:val="0"/>
        </w:rPr>
        <w:t xml:space="preserve">VI. CONCLUSIONES (nivel primario) </w:t>
      </w:r>
    </w:p>
    <w:p w:rsidR="00000000" w:rsidDel="00000000" w:rsidP="00000000" w:rsidRDefault="00000000" w:rsidRPr="00000000" w14:paraId="00000032">
      <w:pPr>
        <w:rPr/>
      </w:pPr>
      <w:r w:rsidDel="00000000" w:rsidR="00000000" w:rsidRPr="00000000">
        <w:rPr>
          <w:rtl w:val="0"/>
        </w:rPr>
        <w:t xml:space="preserve">En este apartado deberán sintetizarse los principales hallazgos y conclusiones de la investigación, destacando sus implicaciones y contribuciones teóricas para abordar el problema planteado en la Introducción. La sección deberá ser breve y </w:t>
      </w:r>
      <w:r w:rsidDel="00000000" w:rsidR="00000000" w:rsidRPr="00000000">
        <w:rPr>
          <w:b w:val="1"/>
          <w:bCs w:val="1"/>
          <w:u w:val="single"/>
          <w:rtl w:val="0"/>
        </w:rPr>
        <w:t xml:space="preserve">NO</w:t>
      </w:r>
      <w:r w:rsidDel="00000000" w:rsidR="00000000" w:rsidRPr="00000000">
        <w:rPr>
          <w:rtl w:val="0"/>
        </w:rPr>
        <w:t xml:space="preserve"> podrá contener títulos de nivel secundario o terciario, referencias bibliográficas ni figuras.</w:t>
      </w:r>
    </w:p>
    <w:p w:rsidR="00000000" w:rsidDel="00000000" w:rsidP="00000000" w:rsidRDefault="00000000" w:rsidRPr="00000000" w14:paraId="00000033">
      <w:pPr>
        <w:pStyle w:val="Heading2"/>
        <w:rPr/>
      </w:pPr>
      <w:r w:rsidDel="00000000" w:rsidR="00000000" w:rsidRPr="00000000">
        <w:rPr>
          <w:rtl w:val="0"/>
        </w:rPr>
        <w:t xml:space="preserve">REFERENCIAS BIBLIOGRÁFICAS (nivel primario) </w:t>
      </w:r>
    </w:p>
    <w:p w:rsidR="00000000" w:rsidDel="00000000" w:rsidP="00000000" w:rsidRDefault="00000000" w:rsidRPr="00000000" w14:paraId="00000034">
      <w:pPr>
        <w:rPr/>
      </w:pPr>
      <w:r w:rsidDel="00000000" w:rsidR="00000000" w:rsidRPr="00000000">
        <w:rPr>
          <w:rtl w:val="0"/>
        </w:rPr>
        <w:t xml:space="preserve">Las referencias bibliográficas se deben presentar siguiendo </w:t>
      </w:r>
      <w:hyperlink r:id="rId8">
        <w:r w:rsidDel="00000000" w:rsidR="00000000" w:rsidRPr="00000000">
          <w:rPr>
            <w:color w:val="1155cc"/>
            <w:u w:val="single"/>
            <w:rtl w:val="0"/>
          </w:rPr>
          <w:t xml:space="preserve">las normas APA </w:t>
        </w:r>
      </w:hyperlink>
      <w:hyperlink r:id="rId9">
        <w:r w:rsidDel="00000000" w:rsidR="00000000" w:rsidRPr="00000000">
          <w:rPr>
            <w:color w:val="1155cc"/>
            <w:u w:val="single"/>
            <w:rtl w:val="0"/>
          </w:rPr>
          <w:t xml:space="preserve">7.ª</w:t>
        </w:r>
      </w:hyperlink>
      <w:hyperlink r:id="rId10">
        <w:r w:rsidDel="00000000" w:rsidR="00000000" w:rsidRPr="00000000">
          <w:rPr>
            <w:color w:val="1155cc"/>
            <w:u w:val="single"/>
            <w:rtl w:val="0"/>
          </w:rPr>
          <w:t xml:space="preserve"> edición en el idioma del manuscrito</w:t>
        </w:r>
      </w:hyperlink>
      <w:r w:rsidDel="00000000" w:rsidR="00000000" w:rsidRPr="00000000">
        <w:rPr>
          <w:rtl w:val="0"/>
        </w:rPr>
        <w:t xml:space="preserve">. </w:t>
      </w:r>
      <w:r w:rsidDel="00000000" w:rsidR="00000000" w:rsidRPr="00000000">
        <w:rPr>
          <w:rtl w:val="0"/>
        </w:rPr>
        <w:t xml:space="preserve">En el listado se deben incluir, exclusivamente y en su totalidad, las referencias bibliográficas citadas en el texto o en las fuentes del contenido gráfico (si es el caso). Deben estar ordenadas en orden alfabético, para cada autor en orden cronológico de más antiguo a más reciente y se deben escribir en mayúscula los apellidos, seguidos de los nombres de los autores. </w:t>
      </w:r>
      <w:r w:rsidDel="00000000" w:rsidR="00000000" w:rsidRPr="00000000">
        <w:rPr>
          <w:b w:val="1"/>
          <w:bCs w:val="1"/>
          <w:rtl w:val="0"/>
        </w:rPr>
        <w:t xml:space="preserve">Deberá contar con un mínimo de 30 referencias, de la cuales al menos el 40 % deberá corresponder a publicaciones de los últimos cinco años</w:t>
      </w:r>
      <w:r w:rsidDel="00000000" w:rsidR="00000000" w:rsidRPr="00000000">
        <w:rPr>
          <w:rtl w:val="0"/>
        </w:rPr>
        <w:t xml:space="preserve">. Los artículos de revista deberán incluir el DOI cuando esté disponible. Para más detalles sobre la norma APA puede revisar los siguientes enlaces: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u w:val="single"/>
        </w:rPr>
      </w:pPr>
      <w:r w:rsidDel="00000000" w:rsidR="00000000" w:rsidRPr="00000000">
        <w:rPr>
          <w:u w:val="single"/>
          <w:rtl w:val="0"/>
        </w:rPr>
        <w:t xml:space="preserve">Artículo de revista: electrónico, sin DOI disponible:</w:t>
      </w:r>
    </w:p>
    <w:p w:rsidR="00000000" w:rsidDel="00000000" w:rsidP="00000000" w:rsidRDefault="00000000" w:rsidRPr="00000000" w14:paraId="00000037">
      <w:pPr>
        <w:rPr>
          <w:rFonts w:ascii="Noto Sans" w:cs="Noto Sans" w:eastAsia="Noto Sans" w:hAnsi="Noto Sans"/>
          <w:color w:val="006798"/>
          <w:sz w:val="20"/>
          <w:szCs w:val="20"/>
          <w:u w:val="single"/>
        </w:rPr>
      </w:pPr>
      <w:r w:rsidDel="00000000" w:rsidR="00000000" w:rsidRPr="00000000">
        <w:rPr>
          <w:rtl w:val="0"/>
        </w:rPr>
        <w:t xml:space="preserve">Íñiguez Sepúlveda, C. D., Bernal Salasar, T., y  Moreno Osuna, J. P. (2015). Correlation between urban indices: The management of urban water use and urban marginalization. </w:t>
      </w:r>
      <w:r w:rsidDel="00000000" w:rsidR="00000000" w:rsidRPr="00000000">
        <w:rPr>
          <w:i w:val="1"/>
          <w:iCs w:val="1"/>
          <w:rtl w:val="0"/>
        </w:rPr>
        <w:t xml:space="preserve">Urbano, 18</w:t>
      </w:r>
      <w:r w:rsidDel="00000000" w:rsidR="00000000" w:rsidRPr="00000000">
        <w:rPr>
          <w:rtl w:val="0"/>
        </w:rPr>
        <w:t xml:space="preserve">(32), 50-59. https://revistas.ubiobio.cl/index.php/RU/article/view/914</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u w:val="single"/>
        </w:rPr>
      </w:pPr>
      <w:r w:rsidDel="00000000" w:rsidR="00000000" w:rsidRPr="00000000">
        <w:rPr>
          <w:u w:val="single"/>
          <w:rtl w:val="0"/>
        </w:rPr>
        <w:t xml:space="preserve">Artículo de revista: electrónico, con DOI disponible:</w:t>
      </w:r>
    </w:p>
    <w:p w:rsidR="00000000" w:rsidDel="00000000" w:rsidP="00000000" w:rsidRDefault="00000000" w:rsidRPr="00000000" w14:paraId="0000003A">
      <w:pPr>
        <w:rPr/>
      </w:pPr>
      <w:r w:rsidDel="00000000" w:rsidR="00000000" w:rsidRPr="00000000">
        <w:rPr>
          <w:rtl w:val="0"/>
        </w:rPr>
        <w:t xml:space="preserve">Campos-Sánchez, L. F., y Trevino J. A. (2021). Gentrification in The Monterrey Metropolitan center, 2010-2020. </w:t>
      </w:r>
      <w:r w:rsidDel="00000000" w:rsidR="00000000" w:rsidRPr="00000000">
        <w:rPr>
          <w:i w:val="1"/>
          <w:iCs w:val="1"/>
          <w:rtl w:val="0"/>
        </w:rPr>
        <w:t xml:space="preserve">Urbano, 24</w:t>
      </w:r>
      <w:r w:rsidDel="00000000" w:rsidR="00000000" w:rsidRPr="00000000">
        <w:rPr>
          <w:rtl w:val="0"/>
        </w:rPr>
        <w:t xml:space="preserve">(44), 84-97. https://doi.org/10.22320/07183607.2021.24.44.07</w:t>
      </w:r>
      <w:r w:rsidDel="00000000" w:rsidR="00000000" w:rsidRPr="00000000">
        <w:rPr>
          <w:rtl w:val="0"/>
        </w:rPr>
      </w:r>
    </w:p>
    <w:p w:rsidR="00000000" w:rsidDel="00000000" w:rsidP="00000000" w:rsidRDefault="00000000" w:rsidRPr="00000000" w14:paraId="0000003B">
      <w:pPr>
        <w:pStyle w:val="Heading2"/>
        <w:rPr/>
      </w:pPr>
      <w:r w:rsidDel="00000000" w:rsidR="00000000" w:rsidRPr="00000000">
        <w:rPr>
          <w:rtl w:val="0"/>
        </w:rPr>
        <w:t xml:space="preserve">AGRADECIMIENTOS (nivel primario) </w:t>
      </w:r>
    </w:p>
    <w:p w:rsidR="00000000" w:rsidDel="00000000" w:rsidP="00000000" w:rsidRDefault="00000000" w:rsidRPr="00000000" w14:paraId="0000003C">
      <w:pPr>
        <w:rPr/>
      </w:pPr>
      <w:r w:rsidDel="00000000" w:rsidR="00000000" w:rsidRPr="00000000">
        <w:rPr>
          <w:rtl w:val="0"/>
        </w:rPr>
        <w:t xml:space="preserve">Este apartado no es obligatorio. En esta sección los autores podrán reconocer apoyos y contribuciones. Con objeto de mantener el anonimato en el proceso de revisión por pares se recomienda incluir estos datos en los metadatos del artículo en la plataforma digital (OJS) para que pueda ser incluida con posterioridad en el proceso de producción editorial del número.</w:t>
      </w:r>
    </w:p>
    <w:p w:rsidR="00000000" w:rsidDel="00000000" w:rsidP="00000000" w:rsidRDefault="00000000" w:rsidRPr="00000000" w14:paraId="0000003D">
      <w:pPr>
        <w:rPr>
          <w:b w:val="1"/>
          <w:bCs w:val="1"/>
        </w:rPr>
      </w:pPr>
      <w:r w:rsidDel="00000000" w:rsidR="00000000" w:rsidRPr="00000000">
        <w:rPr>
          <w:rtl w:val="0"/>
        </w:rPr>
      </w:r>
    </w:p>
    <w:p w:rsidR="00000000" w:rsidDel="00000000" w:rsidP="00000000" w:rsidRDefault="00000000" w:rsidRPr="00000000" w14:paraId="0000003E">
      <w:pPr>
        <w:rPr/>
      </w:pPr>
      <w:r w:rsidDel="00000000" w:rsidR="00000000" w:rsidRPr="00000000">
        <w:rPr>
          <w:b w:val="1"/>
          <w:bCs w:val="1"/>
          <w:rtl w:val="0"/>
        </w:rPr>
        <w:t xml:space="preserve">DECLARACIÓN DE USO DE INTELIGENCIA ARTIFICIAL GENERATIVA (GenAI)  (nivel primario)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Cuando se haya utilizado inteligencia artificial generativa (GenAI) para la generación de texto, datos o gráficos, o como apoyo al diseño de la investigación, recopilación de información, análisis o interpretación de resultados, los autores deberán incluir una declaración como la siguiente: “Durante la preparación de este manuscrito/estudio, los autores utilizaron [nombre de la herramienta y versión] para [descripción del uso]. Los autores revisaron y editaron los resultados generados y asumen plena responsabilidad por el contenido final de esta publicación.” El uso de herramientas de GenAI exclusivamente para corrección gramatical, ortográfica, de puntuación o formato no requiere ser declarado en esta sección.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b w:val="1"/>
          <w:bCs w:val="1"/>
          <w:rtl w:val="0"/>
        </w:rPr>
        <w:t xml:space="preserve">DECLARACIÓN DE CONSENTIMIENTO INFORMADO (nivel primario)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Todo artículo de investigación que describa estudios en los que participen seres humanos deberá incluir una declaración de consentimiento informado. Los autores deberán incorporar una de las siguientes opciones, según corresponda:</w:t>
      </w:r>
    </w:p>
    <w:p w:rsidR="00000000" w:rsidDel="00000000" w:rsidP="00000000" w:rsidRDefault="00000000" w:rsidRPr="00000000" w14:paraId="00000043">
      <w:pPr>
        <w:numPr>
          <w:ilvl w:val="0"/>
          <w:numId w:val="1"/>
        </w:numPr>
        <w:ind w:left="720" w:hanging="360"/>
        <w:rPr/>
      </w:pPr>
      <w:r w:rsidDel="00000000" w:rsidR="00000000" w:rsidRPr="00000000">
        <w:rPr>
          <w:rtl w:val="0"/>
        </w:rPr>
        <w:t xml:space="preserve">“Se obtuvo el consentimiento informado de todos los participantes involucrados en el estudio.”</w:t>
      </w:r>
    </w:p>
    <w:p w:rsidR="00000000" w:rsidDel="00000000" w:rsidP="00000000" w:rsidRDefault="00000000" w:rsidRPr="00000000" w14:paraId="00000044">
      <w:pPr>
        <w:numPr>
          <w:ilvl w:val="0"/>
          <w:numId w:val="1"/>
        </w:numPr>
        <w:ind w:left="720" w:hanging="360"/>
        <w:rPr/>
      </w:pPr>
      <w:r w:rsidDel="00000000" w:rsidR="00000000" w:rsidRPr="00000000">
        <w:rPr>
          <w:rtl w:val="0"/>
        </w:rPr>
        <w:t xml:space="preserve">“El consentimiento informado fue eximido debido a [indicar motivo], proporcionando una justificación detallada.”</w:t>
      </w:r>
    </w:p>
    <w:p w:rsidR="00000000" w:rsidDel="00000000" w:rsidP="00000000" w:rsidRDefault="00000000" w:rsidRPr="00000000" w14:paraId="00000045">
      <w:pPr>
        <w:numPr>
          <w:ilvl w:val="0"/>
          <w:numId w:val="1"/>
        </w:numPr>
        <w:ind w:left="720" w:hanging="360"/>
        <w:rPr/>
      </w:pPr>
      <w:r w:rsidDel="00000000" w:rsidR="00000000" w:rsidRPr="00000000">
        <w:rPr>
          <w:rtl w:val="0"/>
        </w:rPr>
        <w:t xml:space="preserve">“No aplica”, en el caso de estudios que no involucren participantes humanos.</w:t>
      </w:r>
    </w:p>
    <w:p w:rsidR="00000000" w:rsidDel="00000000" w:rsidP="00000000" w:rsidRDefault="00000000" w:rsidRPr="00000000" w14:paraId="00000046">
      <w:pPr>
        <w:rPr/>
      </w:pPr>
      <w:r w:rsidDel="00000000" w:rsidR="00000000" w:rsidRPr="00000000">
        <w:rPr>
          <w:rtl w:val="0"/>
        </w:rPr>
        <w:t xml:space="preserve">Esta declaración podrá omitirse cuando la investigación no involucre seres humanos y la naturaleza del estudio haga evidente su no aplicabilidad.</w:t>
      </w:r>
    </w:p>
    <w:p w:rsidR="00000000" w:rsidDel="00000000" w:rsidP="00000000" w:rsidRDefault="00000000" w:rsidRPr="00000000" w14:paraId="00000047">
      <w:pPr>
        <w:pStyle w:val="Heading2"/>
        <w:rPr/>
      </w:pPr>
      <w:r w:rsidDel="00000000" w:rsidR="00000000" w:rsidRPr="00000000">
        <w:rPr>
          <w:rtl w:val="0"/>
        </w:rPr>
        <w:t xml:space="preserve">OTRAS INDICACIONES FORMALES PARA LA REDACCIÓN DEL MANUSCRITO</w:t>
      </w:r>
    </w:p>
    <w:p w:rsidR="00000000" w:rsidDel="00000000" w:rsidP="00000000" w:rsidRDefault="00000000" w:rsidRPr="00000000" w14:paraId="00000048">
      <w:pPr>
        <w:pStyle w:val="Heading2"/>
        <w:rPr/>
      </w:pPr>
      <w:r w:rsidDel="00000000" w:rsidR="00000000" w:rsidRPr="00000000">
        <w:rPr>
          <w:rtl w:val="0"/>
        </w:rPr>
        <w:t xml:space="preserve">Figuras</w:t>
      </w:r>
    </w:p>
    <w:p w:rsidR="00000000" w:rsidDel="00000000" w:rsidP="00000000" w:rsidRDefault="00000000" w:rsidRPr="00000000" w14:paraId="00000049">
      <w:pPr>
        <w:rPr/>
      </w:pPr>
      <w:r w:rsidDel="00000000" w:rsidR="00000000" w:rsidRPr="00000000">
        <w:rPr>
          <w:rtl w:val="0"/>
        </w:rPr>
        <w:t xml:space="preserve">Las fotografías, gráficos, mapas u otra información gráfica aportada se denominan figuras. Todas las figuras deben estar numeradas y deben estar referenciadas en el texto para poder relacionarlas con las ideas que en él se contienen (Figura 1). Las figuras podrán incluirse en el manuscrito con baja resolución, pero, en el momento del envío, también deberán adjuntarse como archivos JPG independientes, con una resolución mínima de 1.200 píxeles en el lado corto y 300 ppp. Las imágenes deberán tener una calidad gráfica suficiente para su publicación. Urbano se reserva el derecho de no publicar aquellas que no cumplan estos requisitos.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w:t>
      </w:r>
      <w:r w:rsidDel="00000000" w:rsidR="00000000" w:rsidRPr="00000000">
        <w:rPr/>
        <w:drawing>
          <wp:inline distB="0" distT="0" distL="0" distR="0">
            <wp:extent cx="3100105" cy="1378776"/>
            <wp:effectExtent b="0" l="0" r="0" t="0"/>
            <wp:docPr descr="https://dummyimage.com/600x400/999399/fff.jpg&amp;text=x" id="13" name="image2.jpg"/>
            <a:graphic>
              <a:graphicData uri="http://schemas.openxmlformats.org/drawingml/2006/picture">
                <pic:pic>
                  <pic:nvPicPr>
                    <pic:cNvPr descr="https://dummyimage.com/600x400/999399/fff.jpg&amp;text=x" id="0" name="image2.jpg"/>
                    <pic:cNvPicPr preferRelativeResize="0"/>
                  </pic:nvPicPr>
                  <pic:blipFill>
                    <a:blip r:embed="rId11"/>
                    <a:srcRect b="13000" l="0" r="0" t="20250"/>
                    <a:stretch>
                      <a:fillRect/>
                    </a:stretch>
                  </pic:blipFill>
                  <pic:spPr>
                    <a:xfrm>
                      <a:off x="0" y="0"/>
                      <a:ext cx="3100105" cy="1378776"/>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pPr>
      <w:r w:rsidDel="00000000" w:rsidR="00000000" w:rsidRPr="00000000">
        <w:rPr>
          <w:b w:val="1"/>
          <w:bCs w:val="1"/>
          <w:rtl w:val="0"/>
        </w:rPr>
        <w:t xml:space="preserve">Figura 1:</w:t>
      </w:r>
      <w:r w:rsidDel="00000000" w:rsidR="00000000" w:rsidRPr="00000000">
        <w:rPr>
          <w:rtl w:val="0"/>
        </w:rPr>
        <w:t xml:space="preserve"> Nombre o descripción de la figura. </w:t>
      </w:r>
      <w:r w:rsidDel="00000000" w:rsidR="00000000" w:rsidRPr="00000000">
        <w:rPr>
          <w:b w:val="1"/>
          <w:bCs w:val="1"/>
          <w:rtl w:val="0"/>
        </w:rPr>
        <w:t xml:space="preserve">Fuente:</w:t>
      </w:r>
      <w:r w:rsidDel="00000000" w:rsidR="00000000" w:rsidRPr="00000000">
        <w:rPr>
          <w:rtl w:val="0"/>
        </w:rPr>
        <w:t xml:space="preserve"> Indicar origen de la figura.</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drawing>
          <wp:inline distB="0" distT="0" distL="0" distR="0">
            <wp:extent cx="3600000" cy="1800191"/>
            <wp:effectExtent b="0" l="0" r="0" t="0"/>
            <wp:docPr id="14"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3600000" cy="1800191"/>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rPr/>
      </w:pPr>
      <w:r w:rsidDel="00000000" w:rsidR="00000000" w:rsidRPr="00000000">
        <w:rPr>
          <w:b w:val="1"/>
          <w:bCs w:val="1"/>
          <w:rtl w:val="0"/>
        </w:rPr>
        <w:t xml:space="preserve">Figura 2:</w:t>
      </w:r>
      <w:r w:rsidDel="00000000" w:rsidR="00000000" w:rsidRPr="00000000">
        <w:rPr>
          <w:rtl w:val="0"/>
        </w:rPr>
        <w:t xml:space="preserve"> Se pueden incluir imágenes compuestas en el texto, pero se deben enviar como archivos separados. </w:t>
      </w:r>
      <w:r w:rsidDel="00000000" w:rsidR="00000000" w:rsidRPr="00000000">
        <w:rPr>
          <w:b w:val="1"/>
          <w:bCs w:val="1"/>
          <w:rtl w:val="0"/>
        </w:rPr>
        <w:t xml:space="preserve">Fuente:</w:t>
      </w:r>
      <w:r w:rsidDel="00000000" w:rsidR="00000000" w:rsidRPr="00000000">
        <w:rPr>
          <w:rtl w:val="0"/>
        </w:rPr>
        <w:t xml:space="preserve"> Indicar origen de las figuras.</w:t>
      </w:r>
    </w:p>
    <w:p w:rsidR="00000000" w:rsidDel="00000000" w:rsidP="00000000" w:rsidRDefault="00000000" w:rsidRPr="00000000" w14:paraId="00000050">
      <w:pPr>
        <w:pStyle w:val="Heading2"/>
        <w:rPr/>
      </w:pPr>
      <w:r w:rsidDel="00000000" w:rsidR="00000000" w:rsidRPr="00000000">
        <w:rPr>
          <w:rtl w:val="0"/>
        </w:rPr>
        <w:t xml:space="preserve">Citas en el texto </w:t>
      </w:r>
    </w:p>
    <w:p w:rsidR="00000000" w:rsidDel="00000000" w:rsidP="00000000" w:rsidRDefault="00000000" w:rsidRPr="00000000" w14:paraId="00000051">
      <w:pPr>
        <w:spacing w:after="0" w:lineRule="auto"/>
        <w:rPr/>
      </w:pPr>
      <w:r w:rsidDel="00000000" w:rsidR="00000000" w:rsidRPr="00000000">
        <w:rPr>
          <w:rtl w:val="0"/>
        </w:rPr>
        <w:t xml:space="preserve">Las citas de </w:t>
      </w:r>
      <w:r w:rsidDel="00000000" w:rsidR="00000000" w:rsidRPr="00000000">
        <w:rPr>
          <w:u w:val="single"/>
          <w:rtl w:val="0"/>
        </w:rPr>
        <w:t xml:space="preserve">menos de 40</w:t>
      </w:r>
      <w:r w:rsidDel="00000000" w:rsidR="00000000" w:rsidRPr="00000000">
        <w:rPr>
          <w:rtl w:val="0"/>
        </w:rPr>
        <w:t xml:space="preserve"> palabras deberán incorporarse en el párrafo y colocarse entre comillas dobles. La referencia deberá incluir el apellido del autor, el año de publicación y el número de página. En las obras de tres o más autores, se utilizará el apellido del primer autor seguido de «et al.» desde la primera cita.</w:t>
      </w:r>
    </w:p>
    <w:p w:rsidR="00000000" w:rsidDel="00000000" w:rsidP="00000000" w:rsidRDefault="00000000" w:rsidRPr="00000000" w14:paraId="00000052">
      <w:pPr>
        <w:spacing w:after="0" w:lineRule="auto"/>
        <w:rPr/>
      </w:pPr>
      <w:r w:rsidDel="00000000" w:rsidR="00000000" w:rsidRPr="00000000">
        <w:rPr>
          <w:rtl w:val="0"/>
        </w:rPr>
      </w:r>
    </w:p>
    <w:p w:rsidR="00000000" w:rsidDel="00000000" w:rsidP="00000000" w:rsidRDefault="00000000" w:rsidRPr="00000000" w14:paraId="00000053">
      <w:pPr>
        <w:spacing w:after="0" w:lineRule="auto"/>
        <w:rPr/>
      </w:pPr>
      <w:r w:rsidDel="00000000" w:rsidR="00000000" w:rsidRPr="00000000">
        <w:rPr>
          <w:rtl w:val="0"/>
        </w:rPr>
        <w:t xml:space="preserve">Ejemplo:</w:t>
      </w:r>
    </w:p>
    <w:p w:rsidR="00000000" w:rsidDel="00000000" w:rsidP="00000000" w:rsidRDefault="00000000" w:rsidRPr="00000000" w14:paraId="00000054">
      <w:pPr>
        <w:spacing w:after="0" w:lineRule="auto"/>
        <w:rPr/>
      </w:pPr>
      <w:r w:rsidDel="00000000" w:rsidR="00000000" w:rsidRPr="00000000">
        <w:rPr>
          <w:rtl w:val="0"/>
        </w:rPr>
        <w:t xml:space="preserve">“Los barrios compactos y de usos mixtos pueden reducir las distancias de los desplazamientos cotidianos y favorecer formas de movilidad más activas” (Autor, año, p. xx).</w:t>
      </w:r>
    </w:p>
    <w:p w:rsidR="00000000" w:rsidDel="00000000" w:rsidP="00000000" w:rsidRDefault="00000000" w:rsidRPr="00000000" w14:paraId="00000055">
      <w:pPr>
        <w:spacing w:after="0" w:lineRule="auto"/>
        <w:rPr/>
      </w:pPr>
      <w:r w:rsidDel="00000000" w:rsidR="00000000" w:rsidRPr="00000000">
        <w:rPr>
          <w:rtl w:val="0"/>
        </w:rPr>
      </w:r>
    </w:p>
    <w:p w:rsidR="00000000" w:rsidDel="00000000" w:rsidP="00000000" w:rsidRDefault="00000000" w:rsidRPr="00000000" w14:paraId="00000056">
      <w:pPr>
        <w:spacing w:after="0" w:lineRule="auto"/>
        <w:rPr/>
      </w:pPr>
      <w:r w:rsidDel="00000000" w:rsidR="00000000" w:rsidRPr="00000000">
        <w:rPr>
          <w:rtl w:val="0"/>
        </w:rPr>
        <w:t xml:space="preserve">Las citas de </w:t>
      </w:r>
      <w:r w:rsidDel="00000000" w:rsidR="00000000" w:rsidRPr="00000000">
        <w:rPr>
          <w:u w:val="single"/>
          <w:rtl w:val="0"/>
        </w:rPr>
        <w:t xml:space="preserve">40 palabras o más</w:t>
      </w:r>
      <w:r w:rsidDel="00000000" w:rsidR="00000000" w:rsidRPr="00000000">
        <w:rPr>
          <w:rtl w:val="0"/>
        </w:rPr>
        <w:t xml:space="preserve"> deberán presentarse en un bloque independiente, sin comillas y con una sangría izquierda de 1,27 cm. Deberán incluirse el autor, el año y el número de página de conformidad con las normas APA, 7.ª edición.</w:t>
      </w:r>
    </w:p>
    <w:p w:rsidR="00000000" w:rsidDel="00000000" w:rsidP="00000000" w:rsidRDefault="00000000" w:rsidRPr="00000000" w14:paraId="00000057">
      <w:pPr>
        <w:spacing w:after="0" w:lineRule="auto"/>
        <w:rPr/>
      </w:pPr>
      <w:r w:rsidDel="00000000" w:rsidR="00000000" w:rsidRPr="00000000">
        <w:rPr>
          <w:rtl w:val="0"/>
        </w:rPr>
      </w:r>
    </w:p>
    <w:p w:rsidR="00000000" w:rsidDel="00000000" w:rsidP="00000000" w:rsidRDefault="00000000" w:rsidRPr="00000000" w14:paraId="00000058">
      <w:pPr>
        <w:spacing w:after="0" w:lineRule="auto"/>
        <w:rPr/>
      </w:pPr>
      <w:r w:rsidDel="00000000" w:rsidR="00000000" w:rsidRPr="00000000">
        <w:rPr>
          <w:rtl w:val="0"/>
        </w:rPr>
        <w:t xml:space="preserve">Ejemplo:</w:t>
      </w:r>
    </w:p>
    <w:p w:rsidR="00000000" w:rsidDel="00000000" w:rsidP="00000000" w:rsidRDefault="00000000" w:rsidRPr="00000000" w14:paraId="00000059">
      <w:pPr>
        <w:spacing w:after="0" w:lineRule="auto"/>
        <w:ind w:left="720" w:firstLine="0"/>
        <w:rPr/>
      </w:pPr>
      <w:r w:rsidDel="00000000" w:rsidR="00000000" w:rsidRPr="00000000">
        <w:rPr>
          <w:rtl w:val="0"/>
        </w:rPr>
        <w:t xml:space="preserve">Los espacios públicos desempeñan una función esencial en la vida urbana, pues proporcionan lugares para la interacción social, la recreación y la participación ciudadana. Su accesibilidad, diseño e integración con el tejido urbano circundante pueden influir significativamente en la frecuencia y equidad con que los utilizan los distintos grupos de la comunidad. (Autor, año, p. xx)</w:t>
      </w:r>
    </w:p>
    <w:p w:rsidR="00000000" w:rsidDel="00000000" w:rsidP="00000000" w:rsidRDefault="00000000" w:rsidRPr="00000000" w14:paraId="0000005A">
      <w:pPr>
        <w:pStyle w:val="Heading2"/>
        <w:rPr/>
      </w:pPr>
      <w:r w:rsidDel="00000000" w:rsidR="00000000" w:rsidRPr="00000000">
        <w:rPr>
          <w:rtl w:val="0"/>
        </w:rPr>
        <w:t xml:space="preserve">Tablas</w:t>
      </w:r>
    </w:p>
    <w:p w:rsidR="00000000" w:rsidDel="00000000" w:rsidP="00000000" w:rsidRDefault="00000000" w:rsidRPr="00000000" w14:paraId="0000005B">
      <w:pPr>
        <w:rPr/>
      </w:pPr>
      <w:r w:rsidDel="00000000" w:rsidR="00000000" w:rsidRPr="00000000">
        <w:rPr>
          <w:rtl w:val="0"/>
        </w:rPr>
        <w:t xml:space="preserve">Las tablas deben estar numeradas y referenciadas en el texto (Tabla 1), ampliando información a las ideas expuestas. Deben tener el siguiente formato en Word y se recomienda que sean incluidas en el texto, a no ser que dificulten su lectura. En ese caso podrán ir en un documento Word aparte. </w:t>
      </w:r>
      <w:r w:rsidDel="00000000" w:rsidR="00000000" w:rsidRPr="00000000">
        <w:rPr>
          <w:b w:val="1"/>
          <w:bCs w:val="1"/>
          <w:u w:val="single"/>
          <w:rtl w:val="0"/>
        </w:rPr>
        <w:t xml:space="preserve">NO</w:t>
      </w:r>
      <w:r w:rsidDel="00000000" w:rsidR="00000000" w:rsidRPr="00000000">
        <w:rPr>
          <w:rtl w:val="0"/>
        </w:rPr>
        <w:t xml:space="preserve"> se aceptarán en formato de imagen.  </w:t>
      </w:r>
    </w:p>
    <w:p w:rsidR="00000000" w:rsidDel="00000000" w:rsidP="00000000" w:rsidRDefault="00000000" w:rsidRPr="00000000" w14:paraId="0000005C">
      <w:pPr>
        <w:rPr/>
      </w:pPr>
      <w:r w:rsidDel="00000000" w:rsidR="00000000" w:rsidRPr="00000000">
        <w:rPr>
          <w:rtl w:val="0"/>
        </w:rPr>
      </w:r>
    </w:p>
    <w:tbl>
      <w:tblPr>
        <w:tblStyle w:val="Table1"/>
        <w:tblW w:w="8828.0" w:type="dxa"/>
        <w:jc w:val="left"/>
        <w:tblInd w:w="-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7"/>
        <w:gridCol w:w="2207"/>
        <w:gridCol w:w="2207"/>
        <w:gridCol w:w="2207"/>
        <w:tblGridChange w:id="0">
          <w:tblGrid>
            <w:gridCol w:w="2207"/>
            <w:gridCol w:w="2207"/>
            <w:gridCol w:w="2207"/>
            <w:gridCol w:w="2207"/>
          </w:tblGrid>
        </w:tblGridChange>
      </w:tblGrid>
      <w:tr>
        <w:trPr>
          <w:cantSplit w:val="0"/>
          <w:tblHeader w:val="0"/>
        </w:trPr>
        <w:tc>
          <w:tcPr>
            <w:shd w:fill="a6a6a6" w:val="clear"/>
            <w:tcMar>
              <w:left w:w="33.0" w:type="dxa"/>
            </w:tcMar>
          </w:tcPr>
          <w:p w:rsidR="00000000" w:rsidDel="00000000" w:rsidP="00000000" w:rsidRDefault="00000000" w:rsidRPr="00000000" w14:paraId="0000005D">
            <w:pPr>
              <w:rPr>
                <w:b w:val="1"/>
                <w:bCs w:val="1"/>
                <w:sz w:val="24"/>
                <w:szCs w:val="24"/>
              </w:rPr>
            </w:pPr>
            <w:r w:rsidDel="00000000" w:rsidR="00000000" w:rsidRPr="00000000">
              <w:rPr>
                <w:b w:val="1"/>
                <w:bCs w:val="1"/>
                <w:sz w:val="24"/>
                <w:szCs w:val="24"/>
                <w:rtl w:val="0"/>
              </w:rPr>
              <w:t xml:space="preserve">Variables</w:t>
            </w:r>
          </w:p>
        </w:tc>
        <w:tc>
          <w:tcPr>
            <w:shd w:fill="a6a6a6" w:val="clear"/>
            <w:tcMar>
              <w:left w:w="33.0" w:type="dxa"/>
            </w:tcMar>
          </w:tcPr>
          <w:p w:rsidR="00000000" w:rsidDel="00000000" w:rsidP="00000000" w:rsidRDefault="00000000" w:rsidRPr="00000000" w14:paraId="0000005E">
            <w:pPr>
              <w:rPr>
                <w:b w:val="1"/>
                <w:bCs w:val="1"/>
                <w:sz w:val="24"/>
                <w:szCs w:val="24"/>
              </w:rPr>
            </w:pPr>
            <w:r w:rsidDel="00000000" w:rsidR="00000000" w:rsidRPr="00000000">
              <w:rPr>
                <w:b w:val="1"/>
                <w:bCs w:val="1"/>
                <w:sz w:val="24"/>
                <w:szCs w:val="24"/>
                <w:rtl w:val="0"/>
              </w:rPr>
              <w:t xml:space="preserve">Vulnerabilidad Baja</w:t>
            </w:r>
          </w:p>
        </w:tc>
        <w:tc>
          <w:tcPr>
            <w:shd w:fill="a6a6a6" w:val="clear"/>
            <w:tcMar>
              <w:left w:w="33.0" w:type="dxa"/>
            </w:tcMar>
          </w:tcPr>
          <w:p w:rsidR="00000000" w:rsidDel="00000000" w:rsidP="00000000" w:rsidRDefault="00000000" w:rsidRPr="00000000" w14:paraId="0000005F">
            <w:pPr>
              <w:rPr>
                <w:b w:val="1"/>
                <w:bCs w:val="1"/>
                <w:sz w:val="24"/>
                <w:szCs w:val="24"/>
              </w:rPr>
            </w:pPr>
            <w:r w:rsidDel="00000000" w:rsidR="00000000" w:rsidRPr="00000000">
              <w:rPr>
                <w:b w:val="1"/>
                <w:bCs w:val="1"/>
                <w:sz w:val="24"/>
                <w:szCs w:val="24"/>
                <w:rtl w:val="0"/>
              </w:rPr>
              <w:t xml:space="preserve">Vulnerabilidad Media</w:t>
            </w:r>
          </w:p>
        </w:tc>
        <w:tc>
          <w:tcPr>
            <w:shd w:fill="a6a6a6" w:val="clear"/>
            <w:tcMar>
              <w:left w:w="33.0" w:type="dxa"/>
            </w:tcMar>
          </w:tcPr>
          <w:p w:rsidR="00000000" w:rsidDel="00000000" w:rsidP="00000000" w:rsidRDefault="00000000" w:rsidRPr="00000000" w14:paraId="00000060">
            <w:pPr>
              <w:rPr>
                <w:b w:val="1"/>
                <w:bCs w:val="1"/>
                <w:sz w:val="24"/>
                <w:szCs w:val="24"/>
              </w:rPr>
            </w:pPr>
            <w:r w:rsidDel="00000000" w:rsidR="00000000" w:rsidRPr="00000000">
              <w:rPr>
                <w:b w:val="1"/>
                <w:bCs w:val="1"/>
                <w:sz w:val="24"/>
                <w:szCs w:val="24"/>
                <w:rtl w:val="0"/>
              </w:rPr>
              <w:t xml:space="preserve">Vulnerabilidad Alta</w:t>
            </w:r>
          </w:p>
        </w:tc>
      </w:tr>
      <w:tr>
        <w:trPr>
          <w:cantSplit w:val="0"/>
          <w:tblHeader w:val="0"/>
        </w:trPr>
        <w:tc>
          <w:tcPr>
            <w:shd w:fill="auto" w:val="clear"/>
            <w:tcMar>
              <w:left w:w="33.0" w:type="dxa"/>
            </w:tcMar>
          </w:tcPr>
          <w:p w:rsidR="00000000" w:rsidDel="00000000" w:rsidP="00000000" w:rsidRDefault="00000000" w:rsidRPr="00000000" w14:paraId="00000061">
            <w:pPr>
              <w:rPr/>
            </w:pPr>
            <w:r w:rsidDel="00000000" w:rsidR="00000000" w:rsidRPr="00000000">
              <w:rPr>
                <w:rtl w:val="0"/>
              </w:rPr>
              <w:t xml:space="preserve">Número de pisos </w:t>
            </w:r>
          </w:p>
        </w:tc>
        <w:tc>
          <w:tcPr>
            <w:shd w:fill="auto" w:val="clear"/>
            <w:tcMar>
              <w:left w:w="33.0" w:type="dxa"/>
            </w:tcMar>
          </w:tcPr>
          <w:p w:rsidR="00000000" w:rsidDel="00000000" w:rsidP="00000000" w:rsidRDefault="00000000" w:rsidRPr="00000000" w14:paraId="00000062">
            <w:pPr>
              <w:rPr/>
            </w:pPr>
            <w:r w:rsidDel="00000000" w:rsidR="00000000" w:rsidRPr="00000000">
              <w:rPr>
                <w:rtl w:val="0"/>
              </w:rPr>
              <w:t xml:space="preserve">Con 3 o más pisos </w:t>
            </w:r>
          </w:p>
        </w:tc>
        <w:tc>
          <w:tcPr>
            <w:shd w:fill="auto" w:val="clear"/>
            <w:tcMar>
              <w:left w:w="33.0" w:type="dxa"/>
            </w:tcMar>
          </w:tcPr>
          <w:p w:rsidR="00000000" w:rsidDel="00000000" w:rsidP="00000000" w:rsidRDefault="00000000" w:rsidRPr="00000000" w14:paraId="00000063">
            <w:pPr>
              <w:rPr/>
            </w:pPr>
            <w:r w:rsidDel="00000000" w:rsidR="00000000" w:rsidRPr="00000000">
              <w:rPr>
                <w:rtl w:val="0"/>
              </w:rPr>
              <w:t xml:space="preserve">2 pisos </w:t>
            </w:r>
          </w:p>
        </w:tc>
        <w:tc>
          <w:tcPr>
            <w:shd w:fill="auto" w:val="clear"/>
            <w:tcMar>
              <w:left w:w="33.0" w:type="dxa"/>
            </w:tcMar>
          </w:tcPr>
          <w:p w:rsidR="00000000" w:rsidDel="00000000" w:rsidP="00000000" w:rsidRDefault="00000000" w:rsidRPr="00000000" w14:paraId="00000064">
            <w:pPr>
              <w:rPr/>
            </w:pPr>
            <w:r w:rsidDel="00000000" w:rsidR="00000000" w:rsidRPr="00000000">
              <w:rPr>
                <w:rtl w:val="0"/>
              </w:rPr>
              <w:t xml:space="preserve">1 piso </w:t>
            </w:r>
          </w:p>
        </w:tc>
      </w:tr>
      <w:tr>
        <w:trPr>
          <w:cantSplit w:val="0"/>
          <w:tblHeader w:val="0"/>
        </w:trPr>
        <w:tc>
          <w:tcPr>
            <w:shd w:fill="auto" w:val="clear"/>
            <w:tcMar>
              <w:left w:w="33.0" w:type="dxa"/>
            </w:tcMar>
          </w:tcPr>
          <w:p w:rsidR="00000000" w:rsidDel="00000000" w:rsidP="00000000" w:rsidRDefault="00000000" w:rsidRPr="00000000" w14:paraId="00000065">
            <w:pPr>
              <w:rPr/>
            </w:pPr>
            <w:r w:rsidDel="00000000" w:rsidR="00000000" w:rsidRPr="00000000">
              <w:rPr>
                <w:rtl w:val="0"/>
              </w:rPr>
              <w:t xml:space="preserve">Materialidad </w:t>
            </w:r>
          </w:p>
        </w:tc>
        <w:tc>
          <w:tcPr>
            <w:shd w:fill="auto" w:val="clear"/>
            <w:tcMar>
              <w:left w:w="33.0" w:type="dxa"/>
            </w:tcMar>
          </w:tcPr>
          <w:p w:rsidR="00000000" w:rsidDel="00000000" w:rsidP="00000000" w:rsidRDefault="00000000" w:rsidRPr="00000000" w14:paraId="00000066">
            <w:pPr>
              <w:rPr/>
            </w:pPr>
            <w:r w:rsidDel="00000000" w:rsidR="00000000" w:rsidRPr="00000000">
              <w:rPr>
                <w:rtl w:val="0"/>
              </w:rPr>
              <w:t xml:space="preserve">Hormigón.</w:t>
            </w:r>
          </w:p>
        </w:tc>
        <w:tc>
          <w:tcPr>
            <w:shd w:fill="auto" w:val="clear"/>
            <w:tcMar>
              <w:left w:w="33.0" w:type="dxa"/>
            </w:tcMar>
          </w:tcPr>
          <w:p w:rsidR="00000000" w:rsidDel="00000000" w:rsidP="00000000" w:rsidRDefault="00000000" w:rsidRPr="00000000" w14:paraId="00000067">
            <w:pPr>
              <w:rPr>
                <w:strike w:val="1"/>
              </w:rPr>
            </w:pPr>
            <w:r w:rsidDel="00000000" w:rsidR="00000000" w:rsidRPr="00000000">
              <w:rPr>
                <w:rtl w:val="0"/>
              </w:rPr>
              <w:t xml:space="preserve">Albañilería.</w:t>
            </w:r>
            <w:r w:rsidDel="00000000" w:rsidR="00000000" w:rsidRPr="00000000">
              <w:rPr>
                <w:rtl w:val="0"/>
              </w:rPr>
            </w:r>
          </w:p>
        </w:tc>
        <w:tc>
          <w:tcPr>
            <w:shd w:fill="auto" w:val="clear"/>
            <w:tcMar>
              <w:left w:w="33.0" w:type="dxa"/>
            </w:tcMar>
          </w:tcPr>
          <w:p w:rsidR="00000000" w:rsidDel="00000000" w:rsidP="00000000" w:rsidRDefault="00000000" w:rsidRPr="00000000" w14:paraId="00000068">
            <w:pPr>
              <w:rPr/>
            </w:pPr>
            <w:r w:rsidDel="00000000" w:rsidR="00000000" w:rsidRPr="00000000">
              <w:rPr>
                <w:rtl w:val="0"/>
              </w:rPr>
              <w:t xml:space="preserve">Madera, adobe, Zinc.</w:t>
            </w:r>
          </w:p>
        </w:tc>
      </w:tr>
      <w:tr>
        <w:trPr>
          <w:cantSplit w:val="0"/>
          <w:tblHeader w:val="0"/>
        </w:trPr>
        <w:tc>
          <w:tcPr>
            <w:shd w:fill="auto" w:val="clear"/>
            <w:tcMar>
              <w:left w:w="33.0" w:type="dxa"/>
            </w:tcMar>
          </w:tcPr>
          <w:p w:rsidR="00000000" w:rsidDel="00000000" w:rsidP="00000000" w:rsidRDefault="00000000" w:rsidRPr="00000000" w14:paraId="00000069">
            <w:pPr>
              <w:rPr/>
            </w:pPr>
            <w:r w:rsidDel="00000000" w:rsidR="00000000" w:rsidRPr="00000000">
              <w:rPr>
                <w:rtl w:val="0"/>
              </w:rPr>
              <w:t xml:space="preserve">Estado de conservación </w:t>
            </w:r>
          </w:p>
        </w:tc>
        <w:tc>
          <w:tcPr>
            <w:shd w:fill="auto" w:val="clear"/>
            <w:tcMar>
              <w:left w:w="33.0" w:type="dxa"/>
            </w:tcMar>
          </w:tcPr>
          <w:p w:rsidR="00000000" w:rsidDel="00000000" w:rsidP="00000000" w:rsidRDefault="00000000" w:rsidRPr="00000000" w14:paraId="0000006A">
            <w:pPr>
              <w:rPr/>
            </w:pPr>
            <w:r w:rsidDel="00000000" w:rsidR="00000000" w:rsidRPr="00000000">
              <w:rPr>
                <w:rtl w:val="0"/>
              </w:rPr>
              <w:t xml:space="preserve">Buena </w:t>
            </w:r>
          </w:p>
        </w:tc>
        <w:tc>
          <w:tcPr>
            <w:shd w:fill="auto" w:val="clear"/>
            <w:tcMar>
              <w:left w:w="33.0" w:type="dxa"/>
            </w:tcMar>
          </w:tcPr>
          <w:p w:rsidR="00000000" w:rsidDel="00000000" w:rsidP="00000000" w:rsidRDefault="00000000" w:rsidRPr="00000000" w14:paraId="0000006B">
            <w:pPr>
              <w:rPr/>
            </w:pPr>
            <w:r w:rsidDel="00000000" w:rsidR="00000000" w:rsidRPr="00000000">
              <w:rPr>
                <w:rtl w:val="0"/>
              </w:rPr>
              <w:t xml:space="preserve">Regular </w:t>
            </w:r>
          </w:p>
        </w:tc>
        <w:tc>
          <w:tcPr>
            <w:shd w:fill="auto" w:val="clear"/>
            <w:tcMar>
              <w:left w:w="33.0" w:type="dxa"/>
            </w:tcMar>
          </w:tcPr>
          <w:p w:rsidR="00000000" w:rsidDel="00000000" w:rsidP="00000000" w:rsidRDefault="00000000" w:rsidRPr="00000000" w14:paraId="0000006C">
            <w:pPr>
              <w:rPr/>
            </w:pPr>
            <w:r w:rsidDel="00000000" w:rsidR="00000000" w:rsidRPr="00000000">
              <w:rPr>
                <w:rtl w:val="0"/>
              </w:rPr>
              <w:t xml:space="preserve">Mala </w:t>
            </w:r>
          </w:p>
        </w:tc>
      </w:tr>
    </w:tbl>
    <w:p w:rsidR="00000000" w:rsidDel="00000000" w:rsidP="00000000" w:rsidRDefault="00000000" w:rsidRPr="00000000" w14:paraId="0000006D">
      <w:pPr>
        <w:rPr/>
      </w:pPr>
      <w:r w:rsidDel="00000000" w:rsidR="00000000" w:rsidRPr="00000000">
        <w:rPr>
          <w:b w:val="1"/>
          <w:bCs w:val="1"/>
          <w:rtl w:val="0"/>
        </w:rPr>
        <w:t xml:space="preserve">Tabla 1:</w:t>
      </w:r>
      <w:r w:rsidDel="00000000" w:rsidR="00000000" w:rsidRPr="00000000">
        <w:rPr>
          <w:rtl w:val="0"/>
        </w:rPr>
        <w:t xml:space="preserve"> Nombre o descripción de la tabla a presentar. </w:t>
      </w:r>
      <w:r w:rsidDel="00000000" w:rsidR="00000000" w:rsidRPr="00000000">
        <w:rPr>
          <w:b w:val="1"/>
          <w:bCs w:val="1"/>
          <w:rtl w:val="0"/>
        </w:rPr>
        <w:t xml:space="preserve">Fuente:</w:t>
      </w:r>
      <w:r w:rsidDel="00000000" w:rsidR="00000000" w:rsidRPr="00000000">
        <w:rPr>
          <w:rtl w:val="0"/>
        </w:rPr>
        <w:t xml:space="preserve"> Indicar origen de las tablas.</w:t>
      </w:r>
    </w:p>
    <w:p w:rsidR="00000000" w:rsidDel="00000000" w:rsidP="00000000" w:rsidRDefault="00000000" w:rsidRPr="00000000" w14:paraId="0000006E">
      <w:pPr>
        <w:pStyle w:val="Heading2"/>
        <w:rPr/>
      </w:pPr>
      <w:r w:rsidDel="00000000" w:rsidR="00000000" w:rsidRPr="00000000">
        <w:rPr>
          <w:rtl w:val="0"/>
        </w:rPr>
        <w:t xml:space="preserve">CHECKLIST DE COMPROBACIÓN PARA LA PREPARACIÓN DE ENVÍOS</w:t>
      </w:r>
    </w:p>
    <w:p w:rsidR="00000000" w:rsidDel="00000000" w:rsidP="00000000" w:rsidRDefault="00000000" w:rsidRPr="00000000" w14:paraId="0000006F">
      <w:pPr>
        <w:rPr>
          <w:b w:val="1"/>
          <w:bCs w:val="1"/>
        </w:rPr>
      </w:pPr>
      <w:r w:rsidDel="00000000" w:rsidR="00000000" w:rsidRPr="00000000">
        <w:rPr>
          <w:rtl w:val="0"/>
        </w:rPr>
        <w:t xml:space="preserve">Como parte del proceso de envío, los autores/as están obligados a </w:t>
      </w:r>
      <w:r w:rsidDel="00000000" w:rsidR="00000000" w:rsidRPr="00000000">
        <w:rPr>
          <w:b w:val="1"/>
          <w:bCs w:val="1"/>
          <w:rtl w:val="0"/>
        </w:rPr>
        <w:t xml:space="preserve">comprobar que su envío cumpla con todos los elementos</w:t>
      </w:r>
      <w:r w:rsidDel="00000000" w:rsidR="00000000" w:rsidRPr="00000000">
        <w:rPr>
          <w:rtl w:val="0"/>
        </w:rPr>
        <w:t xml:space="preserve"> que se muestran a continuación. </w:t>
      </w:r>
      <w:r w:rsidDel="00000000" w:rsidR="00000000" w:rsidRPr="00000000">
        <w:rPr>
          <w:b w:val="1"/>
          <w:bCs w:val="1"/>
          <w:rtl w:val="0"/>
        </w:rPr>
        <w:t xml:space="preserve">Se devolverán en forma automática </w:t>
      </w:r>
      <w:r w:rsidDel="00000000" w:rsidR="00000000" w:rsidRPr="00000000">
        <w:rPr>
          <w:rtl w:val="0"/>
        </w:rPr>
        <w:t xml:space="preserve">(sin paso a revisión de evaluadores) a los autores/as, </w:t>
      </w:r>
      <w:r w:rsidDel="00000000" w:rsidR="00000000" w:rsidRPr="00000000">
        <w:rPr>
          <w:b w:val="1"/>
          <w:bCs w:val="1"/>
          <w:rtl w:val="0"/>
        </w:rPr>
        <w:t xml:space="preserve">aquellos envíos que no cumplan estas directrices.</w:t>
      </w:r>
    </w:p>
    <w:p w:rsidR="00000000" w:rsidDel="00000000" w:rsidP="00000000" w:rsidRDefault="00000000" w:rsidRPr="00000000" w14:paraId="00000070">
      <w:pPr>
        <w:rPr>
          <w:b w:val="1"/>
          <w:bCs w:val="1"/>
        </w:rPr>
      </w:pPr>
      <w:r w:rsidDel="00000000" w:rsidR="00000000" w:rsidRPr="00000000">
        <w:rPr>
          <w:rtl w:val="0"/>
        </w:rPr>
      </w:r>
    </w:p>
    <w:tbl>
      <w:tblPr>
        <w:tblStyle w:val="Table2"/>
        <w:tblW w:w="9255.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8205"/>
        <w:gridCol w:w="495"/>
        <w:tblGridChange w:id="0">
          <w:tblGrid>
            <w:gridCol w:w="555"/>
            <w:gridCol w:w="8205"/>
            <w:gridCol w:w="495"/>
          </w:tblGrid>
        </w:tblGridChange>
      </w:tblGrid>
      <w:tr>
        <w:trPr>
          <w:cantSplit w:val="0"/>
          <w:tblHeader w:val="0"/>
        </w:trPr>
        <w:tc>
          <w:tcPr>
            <w:shd w:fill="a6a6a6" w:val="clear"/>
            <w:tcMar>
              <w:left w:w="33.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a6a6a6" w:val="clear"/>
            <w:tcMar>
              <w:left w:w="33.0" w:type="dxa"/>
            </w:tcMar>
          </w:tcPr>
          <w:p w:rsidR="00000000" w:rsidDel="00000000" w:rsidP="00000000" w:rsidRDefault="00000000" w:rsidRPr="00000000" w14:paraId="00000072">
            <w:pPr>
              <w:rPr>
                <w:b w:val="1"/>
                <w:bCs w:val="1"/>
                <w:sz w:val="24"/>
                <w:szCs w:val="24"/>
              </w:rPr>
            </w:pPr>
            <w:r w:rsidDel="00000000" w:rsidR="00000000" w:rsidRPr="00000000">
              <w:rPr>
                <w:b w:val="1"/>
                <w:bCs w:val="1"/>
                <w:sz w:val="24"/>
                <w:szCs w:val="24"/>
                <w:rtl w:val="0"/>
              </w:rPr>
              <w:t xml:space="preserve">Elemento</w:t>
            </w:r>
          </w:p>
        </w:tc>
        <w:tc>
          <w:tcPr>
            <w:shd w:fill="a6a6a6" w:val="cle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X</w:t>
            </w:r>
          </w:p>
        </w:tc>
      </w:tr>
      <w:tr>
        <w:trPr>
          <w:cantSplit w:val="0"/>
          <w:tblHeader w:val="0"/>
        </w:trPr>
        <w:tc>
          <w:tcPr>
            <w:shd w:fill="auto" w:val="clear"/>
            <w:tcMar>
              <w:left w:w="33.0" w:type="dxa"/>
            </w:tcMar>
            <w:vAlign w:val="center"/>
          </w:tcPr>
          <w:p w:rsidR="00000000" w:rsidDel="00000000" w:rsidP="00000000" w:rsidRDefault="00000000" w:rsidRPr="00000000" w14:paraId="00000074">
            <w:pPr>
              <w:jc w:val="center"/>
              <w:rPr/>
            </w:pPr>
            <w:r w:rsidDel="00000000" w:rsidR="00000000" w:rsidRPr="00000000">
              <w:rPr>
                <w:rtl w:val="0"/>
              </w:rPr>
              <w:t xml:space="preserve">1</w:t>
            </w:r>
          </w:p>
        </w:tc>
        <w:tc>
          <w:tcPr>
            <w:shd w:fill="auto" w:val="clear"/>
            <w:tcMar>
              <w:left w:w="33.0" w:type="dxa"/>
            </w:tcMar>
          </w:tcPr>
          <w:p w:rsidR="00000000" w:rsidDel="00000000" w:rsidP="00000000" w:rsidRDefault="00000000" w:rsidRPr="00000000" w14:paraId="00000075">
            <w:pPr>
              <w:rPr/>
            </w:pPr>
            <w:r w:rsidDel="00000000" w:rsidR="00000000" w:rsidRPr="00000000">
              <w:rPr>
                <w:sz w:val="20"/>
                <w:szCs w:val="20"/>
                <w:highlight w:val="white"/>
                <w:rtl w:val="0"/>
              </w:rPr>
              <w:t xml:space="preserve">El manuscrito propuesto es original, no ha sido publicado ni propuesto a otra revista y/u otro medio de comunicación para su publicación.</w:t>
            </w:r>
            <w:r w:rsidDel="00000000" w:rsidR="00000000" w:rsidRPr="00000000">
              <w:rPr>
                <w:rtl w:val="0"/>
              </w:rPr>
            </w:r>
          </w:p>
        </w:tc>
        <w:tc>
          <w:tcPr/>
          <w:p w:rsidR="00000000" w:rsidDel="00000000" w:rsidP="00000000" w:rsidRDefault="00000000" w:rsidRPr="00000000" w14:paraId="00000076">
            <w:pPr>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7">
            <w:pPr>
              <w:jc w:val="center"/>
              <w:rPr/>
            </w:pPr>
            <w:r w:rsidDel="00000000" w:rsidR="00000000" w:rsidRPr="00000000">
              <w:rPr>
                <w:rtl w:val="0"/>
              </w:rPr>
              <w:t xml:space="preserve">2</w:t>
            </w:r>
          </w:p>
        </w:tc>
        <w:tc>
          <w:tcPr>
            <w:shd w:fill="auto" w:val="clear"/>
            <w:tcMar>
              <w:left w:w="33.0" w:type="dxa"/>
            </w:tcMar>
          </w:tcPr>
          <w:p w:rsidR="00000000" w:rsidDel="00000000" w:rsidP="00000000" w:rsidRDefault="00000000" w:rsidRPr="00000000" w14:paraId="00000078">
            <w:pPr>
              <w:rPr/>
            </w:pPr>
            <w:r w:rsidDel="00000000" w:rsidR="00000000" w:rsidRPr="00000000">
              <w:rPr>
                <w:sz w:val="20"/>
                <w:szCs w:val="20"/>
                <w:highlight w:val="white"/>
                <w:rtl w:val="0"/>
              </w:rPr>
              <w:t xml:space="preserve">El archivo de envío está en formato OpenOffice, Microsoft Word o RTF y pesa hasta 8MB.</w:t>
            </w:r>
            <w:r w:rsidDel="00000000" w:rsidR="00000000" w:rsidRPr="00000000">
              <w:rPr>
                <w:rtl w:val="0"/>
              </w:rPr>
            </w:r>
          </w:p>
        </w:tc>
        <w:tc>
          <w:tcPr/>
          <w:p w:rsidR="00000000" w:rsidDel="00000000" w:rsidP="00000000" w:rsidRDefault="00000000" w:rsidRPr="00000000" w14:paraId="00000079">
            <w:pPr>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A">
            <w:pPr>
              <w:jc w:val="center"/>
              <w:rPr/>
            </w:pPr>
            <w:r w:rsidDel="00000000" w:rsidR="00000000" w:rsidRPr="00000000">
              <w:rPr>
                <w:rtl w:val="0"/>
              </w:rPr>
              <w:t xml:space="preserve">3</w:t>
            </w:r>
          </w:p>
        </w:tc>
        <w:tc>
          <w:tcPr>
            <w:shd w:fill="auto" w:val="clear"/>
            <w:tcMar>
              <w:left w:w="33.0" w:type="dxa"/>
            </w:tcMar>
          </w:tcPr>
          <w:p w:rsidR="00000000" w:rsidDel="00000000" w:rsidP="00000000" w:rsidRDefault="00000000" w:rsidRPr="00000000" w14:paraId="0000007B">
            <w:pPr>
              <w:rPr/>
            </w:pPr>
            <w:r w:rsidDel="00000000" w:rsidR="00000000" w:rsidRPr="00000000">
              <w:rPr>
                <w:sz w:val="20"/>
                <w:szCs w:val="20"/>
                <w:highlight w:val="white"/>
                <w:rtl w:val="0"/>
              </w:rPr>
              <w:t xml:space="preserve">El formato del manuscrito se ha basado en la </w:t>
            </w:r>
            <w:r w:rsidDel="00000000" w:rsidR="00000000" w:rsidRPr="00000000">
              <w:rPr>
                <w:highlight w:val="white"/>
                <w:rtl w:val="0"/>
              </w:rPr>
              <w:t xml:space="preserve">p</w:t>
            </w:r>
            <w:r w:rsidDel="00000000" w:rsidR="00000000" w:rsidRPr="00000000">
              <w:rPr>
                <w:sz w:val="20"/>
                <w:szCs w:val="20"/>
                <w:highlight w:val="white"/>
                <w:rtl w:val="0"/>
              </w:rPr>
              <w:t xml:space="preserve">lanilla </w:t>
            </w:r>
            <w:r w:rsidDel="00000000" w:rsidR="00000000" w:rsidRPr="00000000">
              <w:rPr>
                <w:highlight w:val="white"/>
                <w:rtl w:val="0"/>
              </w:rPr>
              <w:t xml:space="preserve">para</w:t>
            </w:r>
            <w:r w:rsidDel="00000000" w:rsidR="00000000" w:rsidRPr="00000000">
              <w:rPr>
                <w:sz w:val="20"/>
                <w:szCs w:val="20"/>
                <w:highlight w:val="white"/>
                <w:rtl w:val="0"/>
              </w:rPr>
              <w:t xml:space="preserve"> artículos y tiene un máximo de 5.500 palabras incluyendo referencias.</w:t>
            </w:r>
            <w:r w:rsidDel="00000000" w:rsidR="00000000" w:rsidRPr="00000000">
              <w:rPr>
                <w:rtl w:val="0"/>
              </w:rPr>
            </w:r>
          </w:p>
        </w:tc>
        <w:tc>
          <w:tcPr/>
          <w:p w:rsidR="00000000" w:rsidDel="00000000" w:rsidP="00000000" w:rsidRDefault="00000000" w:rsidRPr="00000000" w14:paraId="0000007C">
            <w:pPr>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D">
            <w:pPr>
              <w:jc w:val="center"/>
              <w:rPr/>
            </w:pPr>
            <w:r w:rsidDel="00000000" w:rsidR="00000000" w:rsidRPr="00000000">
              <w:rPr>
                <w:rtl w:val="0"/>
              </w:rPr>
              <w:t xml:space="preserve">4</w:t>
            </w:r>
          </w:p>
        </w:tc>
        <w:tc>
          <w:tcPr>
            <w:shd w:fill="auto" w:val="clear"/>
            <w:tcMar>
              <w:left w:w="33.0" w:type="dxa"/>
            </w:tcMar>
          </w:tcPr>
          <w:p w:rsidR="00000000" w:rsidDel="00000000" w:rsidP="00000000" w:rsidRDefault="00000000" w:rsidRPr="00000000" w14:paraId="0000007E">
            <w:pPr>
              <w:rPr>
                <w:sz w:val="20"/>
                <w:szCs w:val="20"/>
                <w:highlight w:val="white"/>
              </w:rPr>
            </w:pPr>
            <w:r w:rsidDel="00000000" w:rsidR="00000000" w:rsidRPr="00000000">
              <w:rPr>
                <w:sz w:val="20"/>
                <w:szCs w:val="20"/>
                <w:highlight w:val="white"/>
                <w:rtl w:val="0"/>
              </w:rPr>
              <w:t xml:space="preserve">El manuscrito no contiene evidencias de las identidades, las afiliaciones institucionales de los autores, ni de la financiación del proyecto. </w:t>
            </w:r>
          </w:p>
        </w:tc>
        <w:tc>
          <w:tcPr/>
          <w:p w:rsidR="00000000" w:rsidDel="00000000" w:rsidP="00000000" w:rsidRDefault="00000000" w:rsidRPr="00000000" w14:paraId="0000007F">
            <w:pPr>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0">
            <w:pPr>
              <w:jc w:val="center"/>
              <w:rPr/>
            </w:pPr>
            <w:r w:rsidDel="00000000" w:rsidR="00000000" w:rsidRPr="00000000">
              <w:rPr>
                <w:rtl w:val="0"/>
              </w:rPr>
              <w:t xml:space="preserve">5</w:t>
            </w:r>
          </w:p>
        </w:tc>
        <w:tc>
          <w:tcPr>
            <w:shd w:fill="auto" w:val="clear"/>
            <w:tcMar>
              <w:left w:w="33.0" w:type="dxa"/>
            </w:tcMar>
          </w:tcPr>
          <w:p w:rsidR="00000000" w:rsidDel="00000000" w:rsidP="00000000" w:rsidRDefault="00000000" w:rsidRPr="00000000" w14:paraId="00000081">
            <w:pPr>
              <w:rPr>
                <w:sz w:val="20"/>
                <w:szCs w:val="20"/>
                <w:highlight w:val="white"/>
              </w:rPr>
            </w:pPr>
            <w:r w:rsidDel="00000000" w:rsidR="00000000" w:rsidRPr="00000000">
              <w:rPr>
                <w:sz w:val="20"/>
                <w:szCs w:val="20"/>
                <w:highlight w:val="white"/>
                <w:rtl w:val="0"/>
              </w:rPr>
              <w:t xml:space="preserve">Los datos personales de todos/as los/las autores/as, principal y coautores/as, se incluyen en la plataforma en línea (nombres, filiación institucional, correo electrónico y ORCID).</w:t>
            </w:r>
          </w:p>
        </w:tc>
        <w:tc>
          <w:tcPr/>
          <w:p w:rsidR="00000000" w:rsidDel="00000000" w:rsidP="00000000" w:rsidRDefault="00000000" w:rsidRPr="00000000" w14:paraId="00000082">
            <w:pPr>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3">
            <w:pPr>
              <w:jc w:val="center"/>
              <w:rPr/>
            </w:pPr>
            <w:r w:rsidDel="00000000" w:rsidR="00000000" w:rsidRPr="00000000">
              <w:rPr>
                <w:rtl w:val="0"/>
              </w:rPr>
              <w:t xml:space="preserve">6</w:t>
            </w:r>
          </w:p>
        </w:tc>
        <w:tc>
          <w:tcPr>
            <w:shd w:fill="auto" w:val="clear"/>
            <w:tcMar>
              <w:left w:w="33.0" w:type="dxa"/>
            </w:tcMar>
          </w:tcPr>
          <w:p w:rsidR="00000000" w:rsidDel="00000000" w:rsidP="00000000" w:rsidRDefault="00000000" w:rsidRPr="00000000" w14:paraId="00000084">
            <w:pPr>
              <w:rPr>
                <w:sz w:val="20"/>
                <w:szCs w:val="20"/>
                <w:highlight w:val="white"/>
              </w:rPr>
            </w:pPr>
            <w:r w:rsidDel="00000000" w:rsidR="00000000" w:rsidRPr="00000000">
              <w:rPr>
                <w:sz w:val="20"/>
                <w:szCs w:val="20"/>
                <w:highlight w:val="white"/>
                <w:rtl w:val="0"/>
              </w:rPr>
              <w:t xml:space="preserve">El manuscrito tiene formato de artículo de investigación e incluye los siguientes apartados: Resumen, Introducción, Materiales y Métodos, Resultados, Discusi</w:t>
            </w:r>
            <w:r w:rsidDel="00000000" w:rsidR="00000000" w:rsidRPr="00000000">
              <w:rPr>
                <w:highlight w:val="white"/>
                <w:rtl w:val="0"/>
              </w:rPr>
              <w:t xml:space="preserve">ón</w:t>
            </w:r>
            <w:r w:rsidDel="00000000" w:rsidR="00000000" w:rsidRPr="00000000">
              <w:rPr>
                <w:sz w:val="20"/>
                <w:szCs w:val="20"/>
                <w:highlight w:val="white"/>
                <w:rtl w:val="0"/>
              </w:rPr>
              <w:t xml:space="preserve">, Conclusiones y Referencias Bibliográficas.</w:t>
            </w:r>
          </w:p>
        </w:tc>
        <w:tc>
          <w:tcPr/>
          <w:p w:rsidR="00000000" w:rsidDel="00000000" w:rsidP="00000000" w:rsidRDefault="00000000" w:rsidRPr="00000000" w14:paraId="00000085">
            <w:pPr>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6">
            <w:pPr>
              <w:jc w:val="center"/>
              <w:rPr/>
            </w:pPr>
            <w:r w:rsidDel="00000000" w:rsidR="00000000" w:rsidRPr="00000000">
              <w:rPr>
                <w:rtl w:val="0"/>
              </w:rPr>
              <w:t xml:space="preserve">7</w:t>
            </w:r>
          </w:p>
        </w:tc>
        <w:tc>
          <w:tcPr>
            <w:shd w:fill="auto" w:val="clear"/>
            <w:tcMar>
              <w:left w:w="33.0" w:type="dxa"/>
            </w:tcMar>
          </w:tcPr>
          <w:p w:rsidR="00000000" w:rsidDel="00000000" w:rsidP="00000000" w:rsidRDefault="00000000" w:rsidRPr="00000000" w14:paraId="00000087">
            <w:pPr>
              <w:tabs>
                <w:tab w:val="right" w:leader="none" w:pos="7902"/>
              </w:tabs>
              <w:rPr>
                <w:sz w:val="20"/>
                <w:szCs w:val="20"/>
                <w:highlight w:val="white"/>
              </w:rPr>
            </w:pPr>
            <w:r w:rsidDel="00000000" w:rsidR="00000000" w:rsidRPr="00000000">
              <w:rPr>
                <w:sz w:val="20"/>
                <w:szCs w:val="20"/>
                <w:highlight w:val="white"/>
                <w:rtl w:val="0"/>
              </w:rPr>
              <w:t xml:space="preserve">La </w:t>
            </w:r>
            <w:hyperlink r:id="rId13">
              <w:r w:rsidDel="00000000" w:rsidR="00000000" w:rsidRPr="00000000">
                <w:rPr>
                  <w:color w:val="0000ff"/>
                  <w:sz w:val="20"/>
                  <w:szCs w:val="20"/>
                  <w:highlight w:val="white"/>
                  <w:u w:val="single"/>
                  <w:rtl w:val="0"/>
                </w:rPr>
                <w:t xml:space="preserve">Constancia de Autoría </w:t>
              </w:r>
            </w:hyperlink>
            <w:r w:rsidDel="00000000" w:rsidR="00000000" w:rsidRPr="00000000">
              <w:rPr>
                <w:sz w:val="20"/>
                <w:szCs w:val="20"/>
                <w:highlight w:val="white"/>
                <w:rtl w:val="0"/>
              </w:rPr>
              <w:t xml:space="preserve">se adjunta al envío y está firmada por todos los autores.</w:t>
              <w:tab/>
            </w:r>
          </w:p>
        </w:tc>
        <w:tc>
          <w:tcPr/>
          <w:p w:rsidR="00000000" w:rsidDel="00000000" w:rsidP="00000000" w:rsidRDefault="00000000" w:rsidRPr="00000000" w14:paraId="00000088">
            <w:pPr>
              <w:tabs>
                <w:tab w:val="right" w:leader="none" w:pos="7902"/>
              </w:tabs>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9">
            <w:pPr>
              <w:jc w:val="center"/>
              <w:rPr/>
            </w:pPr>
            <w:r w:rsidDel="00000000" w:rsidR="00000000" w:rsidRPr="00000000">
              <w:rPr>
                <w:rtl w:val="0"/>
              </w:rPr>
              <w:t xml:space="preserve">8</w:t>
            </w:r>
          </w:p>
        </w:tc>
        <w:tc>
          <w:tcPr>
            <w:shd w:fill="auto" w:val="clear"/>
            <w:tcMar>
              <w:left w:w="33.0" w:type="dxa"/>
            </w:tcMar>
          </w:tcPr>
          <w:p w:rsidR="00000000" w:rsidDel="00000000" w:rsidP="00000000" w:rsidRDefault="00000000" w:rsidRPr="00000000" w14:paraId="0000008A">
            <w:pPr>
              <w:tabs>
                <w:tab w:val="right" w:leader="none" w:pos="7902"/>
              </w:tabs>
              <w:rPr>
                <w:sz w:val="20"/>
                <w:szCs w:val="20"/>
                <w:highlight w:val="white"/>
              </w:rPr>
            </w:pPr>
            <w:r w:rsidDel="00000000" w:rsidR="00000000" w:rsidRPr="00000000">
              <w:rPr>
                <w:sz w:val="20"/>
                <w:szCs w:val="20"/>
                <w:highlight w:val="white"/>
                <w:rtl w:val="0"/>
              </w:rPr>
              <w:t xml:space="preserve">Las imágenes en formato JPG con la calidad gráfica y de resolución exigidas, y las tablas que se incluyen en formato OpenOffice, Microsoft Word o RTF, también se adjuntan al envío.</w:t>
            </w:r>
          </w:p>
        </w:tc>
        <w:tc>
          <w:tcPr/>
          <w:p w:rsidR="00000000" w:rsidDel="00000000" w:rsidP="00000000" w:rsidRDefault="00000000" w:rsidRPr="00000000" w14:paraId="0000008B">
            <w:pPr>
              <w:tabs>
                <w:tab w:val="right" w:leader="none" w:pos="7902"/>
              </w:tabs>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C">
            <w:pPr>
              <w:jc w:val="center"/>
              <w:rPr/>
            </w:pPr>
            <w:r w:rsidDel="00000000" w:rsidR="00000000" w:rsidRPr="00000000">
              <w:rPr>
                <w:rtl w:val="0"/>
              </w:rPr>
              <w:t xml:space="preserve">9</w:t>
            </w:r>
          </w:p>
        </w:tc>
        <w:tc>
          <w:tcPr>
            <w:shd w:fill="auto" w:val="clear"/>
            <w:tcMar>
              <w:left w:w="33.0" w:type="dxa"/>
            </w:tcMar>
          </w:tcPr>
          <w:p w:rsidR="00000000" w:rsidDel="00000000" w:rsidP="00000000" w:rsidRDefault="00000000" w:rsidRPr="00000000" w14:paraId="0000008D">
            <w:pPr>
              <w:tabs>
                <w:tab w:val="right" w:leader="none" w:pos="7902"/>
              </w:tabs>
              <w:rPr>
                <w:sz w:val="20"/>
                <w:szCs w:val="20"/>
                <w:highlight w:val="white"/>
              </w:rPr>
            </w:pPr>
            <w:r w:rsidDel="00000000" w:rsidR="00000000" w:rsidRPr="00000000">
              <w:rPr>
                <w:sz w:val="20"/>
                <w:szCs w:val="20"/>
                <w:highlight w:val="white"/>
                <w:rtl w:val="0"/>
              </w:rPr>
              <w:t xml:space="preserve">Las referencias bibliográficas están incluidas según las normas APA, </w:t>
            </w:r>
            <w:r w:rsidDel="00000000" w:rsidR="00000000" w:rsidRPr="00000000">
              <w:rPr>
                <w:highlight w:val="white"/>
                <w:rtl w:val="0"/>
              </w:rPr>
              <w:t xml:space="preserve">se incluye un mínimo de</w:t>
            </w:r>
            <w:r w:rsidDel="00000000" w:rsidR="00000000" w:rsidRPr="00000000">
              <w:rPr>
                <w:sz w:val="20"/>
                <w:szCs w:val="20"/>
                <w:highlight w:val="white"/>
                <w:rtl w:val="0"/>
              </w:rPr>
              <w:t xml:space="preserve"> 30 referencias, y </w:t>
            </w:r>
            <w:r w:rsidDel="00000000" w:rsidR="00000000" w:rsidRPr="00000000">
              <w:rPr>
                <w:rtl w:val="0"/>
              </w:rPr>
              <w:t xml:space="preserve">al menos el 40 % corresponde a publicaciones de los últimos cinco años</w:t>
            </w:r>
            <w:r w:rsidDel="00000000" w:rsidR="00000000" w:rsidRPr="00000000">
              <w:rPr>
                <w:sz w:val="20"/>
                <w:szCs w:val="20"/>
                <w:highlight w:val="white"/>
                <w:rtl w:val="0"/>
              </w:rPr>
              <w:t xml:space="preserve">.</w:t>
            </w:r>
          </w:p>
        </w:tc>
        <w:tc>
          <w:tcPr/>
          <w:p w:rsidR="00000000" w:rsidDel="00000000" w:rsidP="00000000" w:rsidRDefault="00000000" w:rsidRPr="00000000" w14:paraId="0000008E">
            <w:pPr>
              <w:tabs>
                <w:tab w:val="right" w:leader="none" w:pos="7902"/>
              </w:tabs>
              <w:rPr>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F">
            <w:pPr>
              <w:jc w:val="center"/>
              <w:rPr/>
            </w:pPr>
            <w:r w:rsidDel="00000000" w:rsidR="00000000" w:rsidRPr="00000000">
              <w:rPr>
                <w:rtl w:val="0"/>
              </w:rPr>
              <w:t xml:space="preserve">10</w:t>
            </w:r>
          </w:p>
        </w:tc>
        <w:tc>
          <w:tcPr>
            <w:shd w:fill="auto" w:val="clear"/>
            <w:tcMar>
              <w:left w:w="33.0" w:type="dxa"/>
            </w:tcMar>
          </w:tcPr>
          <w:p w:rsidR="00000000" w:rsidDel="00000000" w:rsidP="00000000" w:rsidRDefault="00000000" w:rsidRPr="00000000" w14:paraId="00000090">
            <w:pPr>
              <w:tabs>
                <w:tab w:val="left" w:leader="none" w:pos="7110"/>
              </w:tabs>
              <w:rPr>
                <w:sz w:val="20"/>
                <w:szCs w:val="20"/>
                <w:highlight w:val="white"/>
              </w:rPr>
            </w:pPr>
            <w:r w:rsidDel="00000000" w:rsidR="00000000" w:rsidRPr="00000000">
              <w:rPr>
                <w:sz w:val="20"/>
                <w:szCs w:val="20"/>
                <w:highlight w:val="white"/>
                <w:rtl w:val="0"/>
              </w:rPr>
              <w:t xml:space="preserve">No he participado como autor/a (autor/a principal o coautor/a)</w:t>
            </w:r>
            <w:r w:rsidDel="00000000" w:rsidR="00000000" w:rsidRPr="00000000">
              <w:rPr>
                <w:sz w:val="21"/>
                <w:szCs w:val="21"/>
                <w:rtl w:val="0"/>
              </w:rPr>
              <w:t xml:space="preserve"> </w:t>
            </w:r>
            <w:r w:rsidDel="00000000" w:rsidR="00000000" w:rsidRPr="00000000">
              <w:rPr>
                <w:sz w:val="20"/>
                <w:szCs w:val="20"/>
                <w:highlight w:val="white"/>
                <w:rtl w:val="0"/>
              </w:rPr>
              <w:t xml:space="preserve">de artículos </w:t>
            </w:r>
            <w:r w:rsidDel="00000000" w:rsidR="00000000" w:rsidRPr="00000000">
              <w:rPr>
                <w:rtl w:val="0"/>
              </w:rPr>
              <w:t xml:space="preserve">publicados, aceptados para publicación o en proceso de producción editorial</w:t>
            </w:r>
            <w:r w:rsidDel="00000000" w:rsidR="00000000" w:rsidRPr="00000000">
              <w:rPr>
                <w:sz w:val="20"/>
                <w:szCs w:val="20"/>
                <w:highlight w:val="white"/>
                <w:rtl w:val="0"/>
              </w:rPr>
              <w:t xml:space="preserve"> en URBANO durante el último año.</w:t>
            </w:r>
          </w:p>
        </w:tc>
        <w:tc>
          <w:tcPr/>
          <w:p w:rsidR="00000000" w:rsidDel="00000000" w:rsidP="00000000" w:rsidRDefault="00000000" w:rsidRPr="00000000" w14:paraId="00000091">
            <w:pPr>
              <w:tabs>
                <w:tab w:val="left" w:leader="none" w:pos="7110"/>
              </w:tabs>
              <w:rPr>
                <w:sz w:val="20"/>
                <w:szCs w:val="20"/>
                <w:highlight w:val="white"/>
              </w:rPr>
            </w:pPr>
            <w:r w:rsidDel="00000000" w:rsidR="00000000" w:rsidRPr="00000000">
              <w:rPr>
                <w:rtl w:val="0"/>
              </w:rPr>
            </w:r>
          </w:p>
        </w:tc>
      </w:tr>
    </w:tbl>
    <w:p w:rsidR="00000000" w:rsidDel="00000000" w:rsidP="00000000" w:rsidRDefault="00000000" w:rsidRPr="00000000" w14:paraId="00000092">
      <w:pPr>
        <w:rPr>
          <w:b w:val="1"/>
          <w:bCs w:val="1"/>
        </w:rPr>
      </w:pPr>
      <w:r w:rsidDel="00000000" w:rsidR="00000000" w:rsidRPr="00000000">
        <w:rPr>
          <w:rtl w:val="0"/>
        </w:rPr>
      </w:r>
    </w:p>
    <w:sectPr>
      <w:headerReference r:id="rId14" w:type="default"/>
      <w:headerReference r:id="rId15" w:type="first"/>
      <w:pgSz w:h="15840" w:w="12240" w:orient="portrait"/>
      <w:pgMar w:bottom="1417" w:top="1417" w:left="1701" w:right="1701" w:header="680.3149606299213"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rPr/>
    </w:pPr>
    <w:r w:rsidDel="00000000" w:rsidR="00000000" w:rsidRPr="00000000">
      <w:rPr>
        <w:rtl w:val="0"/>
      </w:rPr>
      <w:t xml:space="preserve">TÍTULO DEL ARTÍCULO ORIGINAL (mayúscula, centrado, tamaño 10, fuente Arial Narrow)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-214923</wp:posOffset>
          </wp:positionH>
          <wp:positionV relativeFrom="paragraph">
            <wp:posOffset>-394988</wp:posOffset>
          </wp:positionV>
          <wp:extent cx="2732718" cy="1446663"/>
          <wp:effectExtent b="0" l="0" r="0" t="0"/>
          <wp:wrapNone/>
          <wp:docPr descr="LOGO_URBANO" id="12" name="image1.jpg"/>
          <a:graphic>
            <a:graphicData uri="http://schemas.openxmlformats.org/drawingml/2006/picture">
              <pic:pic>
                <pic:nvPicPr>
                  <pic:cNvPr descr="LOGO_URBANO" id="0" name="image1.jpg"/>
                  <pic:cNvPicPr preferRelativeResize="0"/>
                </pic:nvPicPr>
                <pic:blipFill>
                  <a:blip r:embed="rId1"/>
                  <a:srcRect b="0" l="0" r="0" t="0"/>
                  <a:stretch>
                    <a:fillRect/>
                  </a:stretch>
                </pic:blipFill>
                <pic:spPr>
                  <a:xfrm>
                    <a:off x="0" y="0"/>
                    <a:ext cx="2732718" cy="1446663"/>
                  </a:xfrm>
                  <a:prstGeom prst="rect"/>
                  <a:ln/>
                </pic:spPr>
              </pic:pic>
            </a:graphicData>
          </a:graphic>
        </wp:anchor>
      </w:drawing>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2"/>
        <w:szCs w:val="22"/>
        <w:lang w:val="es-CL"/>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b w:val="1"/>
      <w:bCs w:val="1"/>
      <w:sz w:val="28"/>
      <w:szCs w:val="28"/>
    </w:rPr>
  </w:style>
  <w:style w:type="paragraph" w:styleId="Heading2">
    <w:name w:val="heading 2"/>
    <w:basedOn w:val="Normal"/>
    <w:next w:val="Normal"/>
    <w:pPr>
      <w:spacing w:before="240" w:lineRule="auto"/>
    </w:pPr>
    <w:rPr>
      <w:b w:val="1"/>
      <w:bCs w:val="1"/>
    </w:rPr>
  </w:style>
  <w:style w:type="paragraph" w:styleId="Heading3">
    <w:name w:val="heading 3"/>
    <w:basedOn w:val="Normal"/>
    <w:next w:val="Normal"/>
    <w:pPr>
      <w:spacing w:before="240" w:lineRule="auto"/>
    </w:pPr>
    <w:rPr>
      <w:b w:val="1"/>
      <w:bCs w:val="1"/>
    </w:rPr>
  </w:style>
  <w:style w:type="paragraph" w:styleId="Heading4">
    <w:name w:val="heading 4"/>
    <w:basedOn w:val="Normal"/>
    <w:next w:val="Normal"/>
    <w:pPr>
      <w:spacing w:before="240" w:lineRule="auto"/>
    </w:pPr>
    <w:rPr>
      <w:b w:val="1"/>
      <w:bCs w:val="1"/>
      <w:i w:val="1"/>
      <w:i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Refdecomentario">
    <w:name w:val="annotation reference"/>
    <w:basedOn w:val="Fuentedeprrafopredeter"/>
    <w:uiPriority w:val="99"/>
    <w:semiHidden w:val="1"/>
    <w:unhideWhenUsed w:val="1"/>
    <w:rsid w:val="00F43D57"/>
    <w:rPr>
      <w:sz w:val="18"/>
      <w:szCs w:val="18"/>
    </w:rPr>
  </w:style>
  <w:style w:type="paragraph" w:styleId="Textocomentario">
    <w:name w:val="annotation text"/>
    <w:basedOn w:val="Normal"/>
    <w:link w:val="TextocomentarioCar"/>
    <w:uiPriority w:val="99"/>
    <w:semiHidden w:val="1"/>
    <w:unhideWhenUsed w:val="1"/>
    <w:rsid w:val="00F43D57"/>
  </w:style>
  <w:style w:type="character" w:styleId="TextocomentarioCar" w:customStyle="1">
    <w:name w:val="Texto comentario Car"/>
    <w:basedOn w:val="Fuentedeprrafopredeter"/>
    <w:link w:val="Textocomentario"/>
    <w:uiPriority w:val="99"/>
    <w:semiHidden w:val="1"/>
    <w:rsid w:val="00F43D57"/>
  </w:style>
  <w:style w:type="paragraph" w:styleId="Asuntodelcomentario">
    <w:name w:val="annotation subject"/>
    <w:basedOn w:val="Textocomentario"/>
    <w:next w:val="Textocomentario"/>
    <w:link w:val="AsuntodelcomentarioCar"/>
    <w:uiPriority w:val="99"/>
    <w:semiHidden w:val="1"/>
    <w:unhideWhenUsed w:val="1"/>
    <w:rsid w:val="00F43D57"/>
    <w:rPr>
      <w:b w:val="1"/>
      <w:bCs w:val="1"/>
      <w:sz w:val="20"/>
      <w:szCs w:val="20"/>
    </w:rPr>
  </w:style>
  <w:style w:type="character" w:styleId="AsuntodelcomentarioCar" w:customStyle="1">
    <w:name w:val="Asunto del comentario Car"/>
    <w:basedOn w:val="TextocomentarioCar"/>
    <w:link w:val="Asuntodelcomentario"/>
    <w:uiPriority w:val="99"/>
    <w:semiHidden w:val="1"/>
    <w:rsid w:val="00F43D57"/>
    <w:rPr>
      <w:b w:val="1"/>
      <w:bCs w:val="1"/>
      <w:sz w:val="20"/>
      <w:szCs w:val="20"/>
    </w:rPr>
  </w:style>
  <w:style w:type="paragraph" w:styleId="Textodeglobo">
    <w:name w:val="Balloon Text"/>
    <w:basedOn w:val="Normal"/>
    <w:link w:val="TextodegloboCar"/>
    <w:uiPriority w:val="99"/>
    <w:semiHidden w:val="1"/>
    <w:unhideWhenUsed w:val="1"/>
    <w:rsid w:val="00F43D57"/>
    <w:rPr>
      <w:rFonts w:ascii="Lucida Grande" w:hAnsi="Lucida Grande"/>
      <w:sz w:val="18"/>
      <w:szCs w:val="18"/>
    </w:rPr>
  </w:style>
  <w:style w:type="character" w:styleId="TextodegloboCar" w:customStyle="1">
    <w:name w:val="Texto de globo Car"/>
    <w:basedOn w:val="Fuentedeprrafopredeter"/>
    <w:link w:val="Textodeglobo"/>
    <w:uiPriority w:val="99"/>
    <w:semiHidden w:val="1"/>
    <w:rsid w:val="00F43D57"/>
    <w:rPr>
      <w:rFonts w:ascii="Lucida Grande" w:hAnsi="Lucida Grande"/>
      <w:sz w:val="18"/>
      <w:szCs w:val="18"/>
    </w:rPr>
  </w:style>
  <w:style w:type="paragraph" w:styleId="Textonotapie">
    <w:name w:val="footnote text"/>
    <w:basedOn w:val="Normal"/>
    <w:link w:val="TextonotapieCar"/>
    <w:uiPriority w:val="99"/>
    <w:unhideWhenUsed w:val="1"/>
    <w:rsid w:val="008327E7"/>
  </w:style>
  <w:style w:type="character" w:styleId="TextonotapieCar" w:customStyle="1">
    <w:name w:val="Texto nota pie Car"/>
    <w:basedOn w:val="Fuentedeprrafopredeter"/>
    <w:link w:val="Textonotapie"/>
    <w:uiPriority w:val="99"/>
    <w:rsid w:val="008327E7"/>
  </w:style>
  <w:style w:type="character" w:styleId="Refdenotaalpie">
    <w:name w:val="footnote reference"/>
    <w:basedOn w:val="Fuentedeprrafopredeter"/>
    <w:uiPriority w:val="99"/>
    <w:unhideWhenUsed w:val="1"/>
    <w:rsid w:val="008327E7"/>
    <w:rPr>
      <w:vertAlign w:val="superscript"/>
    </w:rPr>
  </w:style>
  <w:style w:type="character" w:styleId="Hipervnculo">
    <w:name w:val="Hyperlink"/>
    <w:basedOn w:val="Fuentedeprrafopredeter"/>
    <w:uiPriority w:val="99"/>
    <w:unhideWhenUsed w:val="1"/>
    <w:rsid w:val="006E3EE6"/>
    <w:rPr>
      <w:color w:val="0000ff" w:themeColor="hyperlink"/>
      <w:u w:val="single"/>
    </w:rPr>
  </w:style>
  <w:style w:type="paragraph" w:styleId="Revisin">
    <w:name w:val="Revision"/>
    <w:hidden w:val="1"/>
    <w:uiPriority w:val="99"/>
    <w:semiHidden w:val="1"/>
    <w:rsid w:val="00870F86"/>
  </w:style>
  <w:style w:type="character" w:styleId="Mencinsinresolver1" w:customStyle="1">
    <w:name w:val="Mención sin resolver1"/>
    <w:basedOn w:val="Fuentedeprrafopredeter"/>
    <w:uiPriority w:val="99"/>
    <w:semiHidden w:val="1"/>
    <w:unhideWhenUsed w:val="1"/>
    <w:rsid w:val="00416377"/>
    <w:rPr>
      <w:color w:val="605e5c"/>
      <w:shd w:color="auto" w:fill="e1dfdd" w:val="clear"/>
    </w:rPr>
  </w:style>
  <w:style w:type="paragraph" w:styleId="Encabezado">
    <w:name w:val="header"/>
    <w:basedOn w:val="Normal"/>
    <w:link w:val="EncabezadoCar"/>
    <w:uiPriority w:val="99"/>
    <w:unhideWhenUsed w:val="1"/>
    <w:rsid w:val="009979F1"/>
    <w:pPr>
      <w:tabs>
        <w:tab w:val="center" w:pos="4252"/>
        <w:tab w:val="right" w:pos="8504"/>
      </w:tabs>
    </w:pPr>
  </w:style>
  <w:style w:type="character" w:styleId="EncabezadoCar" w:customStyle="1">
    <w:name w:val="Encabezado Car"/>
    <w:basedOn w:val="Fuentedeprrafopredeter"/>
    <w:link w:val="Encabezado"/>
    <w:uiPriority w:val="99"/>
    <w:rsid w:val="009979F1"/>
  </w:style>
  <w:style w:type="paragraph" w:styleId="Piedepgina">
    <w:name w:val="footer"/>
    <w:basedOn w:val="Normal"/>
    <w:link w:val="PiedepginaCar"/>
    <w:uiPriority w:val="99"/>
    <w:unhideWhenUsed w:val="1"/>
    <w:rsid w:val="009979F1"/>
    <w:pPr>
      <w:tabs>
        <w:tab w:val="center" w:pos="4252"/>
        <w:tab w:val="right" w:pos="8504"/>
      </w:tabs>
    </w:pPr>
  </w:style>
  <w:style w:type="character" w:styleId="PiedepginaCar" w:customStyle="1">
    <w:name w:val="Pie de página Car"/>
    <w:basedOn w:val="Fuentedeprrafopredeter"/>
    <w:link w:val="Piedepgina"/>
    <w:uiPriority w:val="99"/>
    <w:rsid w:val="009979F1"/>
  </w:style>
  <w:style w:type="paragraph" w:styleId="Prrafodelista">
    <w:name w:val="List Paragraph"/>
    <w:basedOn w:val="Normal"/>
    <w:uiPriority w:val="34"/>
    <w:qFormat w:val="1"/>
    <w:rsid w:val="009979F1"/>
    <w:pPr>
      <w:ind w:left="720"/>
      <w:contextualSpacing w:val="1"/>
    </w:pPr>
  </w:style>
  <w:style w:type="character" w:styleId="Ttulo1Car" w:customStyle="1">
    <w:name w:val="Título 1 Car"/>
    <w:basedOn w:val="Fuentedeprrafopredeter"/>
    <w:link w:val="Ttulo1"/>
    <w:uiPriority w:val="9"/>
    <w:rsid w:val="00EA56D9"/>
    <w:rPr>
      <w:rFonts w:ascii="Arial Narrow" w:cs="Times New Roman" w:hAnsi="Arial Narrow"/>
      <w:b w:val="1"/>
      <w:sz w:val="28"/>
      <w:szCs w:val="28"/>
    </w:rPr>
  </w:style>
  <w:style w:type="character" w:styleId="Ttulo2Car" w:customStyle="1">
    <w:name w:val="Título 2 Car"/>
    <w:basedOn w:val="Fuentedeprrafopredeter"/>
    <w:link w:val="Ttulo2"/>
    <w:uiPriority w:val="9"/>
    <w:rsid w:val="00EA56D9"/>
    <w:rPr>
      <w:rFonts w:ascii="Arial Narrow" w:cs="Times New Roman" w:hAnsi="Arial Narrow"/>
      <w:b w:val="1"/>
    </w:rPr>
  </w:style>
  <w:style w:type="character" w:styleId="Ttulo3Car" w:customStyle="1">
    <w:name w:val="Título 3 Car"/>
    <w:basedOn w:val="Fuentedeprrafopredeter"/>
    <w:link w:val="Ttulo3"/>
    <w:uiPriority w:val="9"/>
    <w:rsid w:val="00EA56D9"/>
    <w:rPr>
      <w:rFonts w:ascii="Arial Narrow" w:cs="Times New Roman" w:hAnsi="Arial Narrow"/>
      <w:b w:val="1"/>
    </w:rPr>
  </w:style>
  <w:style w:type="character" w:styleId="Ttulo4Car" w:customStyle="1">
    <w:name w:val="Título 4 Car"/>
    <w:basedOn w:val="Fuentedeprrafopredeter"/>
    <w:link w:val="Ttulo4"/>
    <w:uiPriority w:val="9"/>
    <w:rsid w:val="00EA56D9"/>
    <w:rPr>
      <w:rFonts w:ascii="Arial Narrow" w:cs="Times New Roman" w:hAnsi="Arial Narrow"/>
      <w:b w:val="1"/>
      <w:i w:val="1"/>
      <w:iCs w:val="1"/>
    </w:rPr>
  </w:style>
  <w:style w:type="character" w:styleId="SubttuloCar" w:customStyle="1">
    <w:name w:val="Subtítulo Car"/>
    <w:basedOn w:val="Fuentedeprrafopredeter"/>
    <w:link w:val="Subttulo"/>
    <w:uiPriority w:val="11"/>
    <w:rsid w:val="005679B4"/>
    <w:rPr>
      <w:rFonts w:ascii="Arial Narrow" w:cs="Times New Roman" w:hAnsi="Arial Narrow"/>
      <w:i w:val="1"/>
      <w:iCs w:val="1"/>
      <w:color w:val="808080" w:themeColor="background1" w:themeShade="000080"/>
    </w:rPr>
  </w:style>
  <w:style w:type="table" w:styleId="Tablaconcuadrcula">
    <w:name w:val="Table Grid"/>
    <w:basedOn w:val="Tablanormal"/>
    <w:uiPriority w:val="59"/>
    <w:rsid w:val="009A0CB9"/>
    <w:rPr>
      <w:rFonts w:eastAsiaTheme="minorHAnsi"/>
      <w:sz w:val="20"/>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4D5979"/>
    <w:pPr>
      <w:spacing w:after="100" w:afterAutospacing="1" w:before="100" w:beforeAutospacing="1"/>
      <w:jc w:val="left"/>
    </w:pPr>
    <w:rPr>
      <w:rFonts w:ascii="Times New Roman" w:eastAsia="Times New Roman" w:hAnsi="Times New Roman"/>
      <w:lang w:val="es-ES"/>
    </w:rPr>
  </w:style>
  <w:style w:type="character" w:styleId="Textoennegrita">
    <w:name w:val="Strong"/>
    <w:basedOn w:val="Fuentedeprrafopredeter"/>
    <w:uiPriority w:val="22"/>
    <w:qFormat w:val="1"/>
    <w:rsid w:val="004D5979"/>
    <w:rPr>
      <w:b w:val="1"/>
      <w:bCs w:val="1"/>
    </w:rPr>
  </w:style>
  <w:style w:type="character" w:styleId="Hipervnculovisitado">
    <w:name w:val="FollowedHyperlink"/>
    <w:basedOn w:val="Fuentedeprrafopredeter"/>
    <w:uiPriority w:val="99"/>
    <w:semiHidden w:val="1"/>
    <w:unhideWhenUsed w:val="1"/>
    <w:rsid w:val="005F40AC"/>
    <w:rPr>
      <w:color w:val="800080" w:themeColor="followedHyperlink"/>
      <w:u w:val="single"/>
    </w:rPr>
  </w:style>
  <w:style w:type="paragraph" w:styleId="show" w:customStyle="1">
    <w:name w:val="show"/>
    <w:basedOn w:val="Normal"/>
    <w:rsid w:val="00C265ED"/>
    <w:pPr>
      <w:spacing w:after="100" w:afterAutospacing="1" w:before="100" w:beforeAutospacing="1"/>
      <w:jc w:val="left"/>
    </w:pPr>
    <w:rPr>
      <w:rFonts w:ascii="Times New Roman" w:eastAsia="Times New Roman" w:hAnsi="Times New Roman"/>
      <w:sz w:val="24"/>
      <w:lang w:val="es-ES"/>
    </w:rPr>
  </w:style>
  <w:style w:type="paragraph" w:styleId="MDPI31text" w:customStyle="1">
    <w:name w:val="MDPI_3.1_text"/>
    <w:qFormat w:val="1"/>
    <w:rsid w:val="00FA2EC3"/>
    <w:pPr>
      <w:adjustRightInd w:val="0"/>
      <w:snapToGrid w:val="0"/>
      <w:spacing w:line="280" w:lineRule="atLeast"/>
      <w:ind w:left="2608" w:firstLine="425"/>
      <w:jc w:val="both"/>
    </w:pPr>
    <w:rPr>
      <w:rFonts w:ascii="Palatino Linotype" w:cs="Times New Roman" w:eastAsia="Times New Roman" w:hAnsi="Palatino Linotype"/>
      <w:snapToGrid w:val="0"/>
      <w:color w:val="000000"/>
      <w:sz w:val="20"/>
      <w:szCs w:val="22"/>
      <w:lang w:bidi="en-US" w:eastAsia="de-DE" w:val="en-US"/>
    </w:rPr>
  </w:style>
  <w:style w:type="paragraph" w:styleId="Subtitle">
    <w:name w:val="Subtitle"/>
    <w:basedOn w:val="Normal"/>
    <w:next w:val="Normal"/>
    <w:pPr/>
    <w:rPr>
      <w:i w:val="1"/>
      <w:iCs w:val="1"/>
      <w:color w:val="808080"/>
    </w:rPr>
  </w:style>
  <w:style w:type="table" w:styleId="Table1">
    <w:basedOn w:val="TableNormal"/>
    <w:rPr>
      <w:sz w:val="20"/>
      <w:szCs w:val="20"/>
    </w:rPr>
    <w:tblPr>
      <w:tblStyleRowBandSize w:val="1"/>
      <w:tblStyleColBandSize w:val="1"/>
      <w:tblCellMar>
        <w:top w:w="0.0" w:type="dxa"/>
        <w:left w:w="33.0" w:type="dxa"/>
        <w:bottom w:w="0.0" w:type="dxa"/>
        <w:right w:w="108.0" w:type="dxa"/>
      </w:tblCellMar>
    </w:tblPr>
  </w:style>
  <w:style w:type="table" w:styleId="Table2">
    <w:basedOn w:val="TableNormal"/>
    <w:rPr>
      <w:sz w:val="20"/>
      <w:szCs w:val="20"/>
    </w:rPr>
    <w:tblPr>
      <w:tblStyleRowBandSize w:val="1"/>
      <w:tblStyleColBandSize w:val="1"/>
      <w:tblCellMar>
        <w:top w:w="0.0" w:type="dxa"/>
        <w:left w:w="33.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hyperlink" Target="https://normasapa.com/normas-apa-2019-cuestiones-mas-frecuentes/" TargetMode="External"/><Relationship Id="rId13" Type="http://schemas.openxmlformats.org/officeDocument/2006/relationships/hyperlink" Target="http://revistas.ubiobio.cl/revistaurbano/constancia_autores_revista_urbano.docx" TargetMode="External"/><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ormasapa.com/normas-apa-2019-cuestiones-mas-frecuentes/" TargetMode="External"/><Relationship Id="rId15" Type="http://schemas.openxmlformats.org/officeDocument/2006/relationships/header" Target="header2.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vocabularies.unesco.org/browser/thesaurus/es/" TargetMode="External"/><Relationship Id="rId8" Type="http://schemas.openxmlformats.org/officeDocument/2006/relationships/hyperlink" Target="https://normasapa.com/normas-apa-2019-cuestiones-mas-frecuent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D5mfCm669x38pDBQfBfk/BPPig==">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2026-06-18T18:17:00Z</dcterms:created>
</cp:coreProperties>
</file>